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10F6D" w:rsidP="00F10F6D" w:rsidRDefault="00BE2FD9" w14:paraId="73378008" w14:textId="38CD1150">
      <w:pPr>
        <w:pStyle w:val="Title"/>
        <w:rPr>
          <w:rFonts w:ascii="Calibri" w:hAnsi="Calibri" w:cs="Calibri"/>
          <w:b/>
          <w:bCs/>
          <w:sz w:val="48"/>
          <w:szCs w:val="48"/>
          <w:lang w:val="es-ES"/>
        </w:rPr>
      </w:pPr>
      <w:r>
        <w:rPr>
          <w:rFonts w:ascii="Calibri" w:hAnsi="Calibri" w:cs="Calibri"/>
          <w:b/>
          <w:bCs/>
          <w:noProof/>
          <w:sz w:val="48"/>
          <w:szCs w:val="48"/>
          <w:lang w:val="es-ES"/>
        </w:rPr>
        <w:drawing>
          <wp:inline distT="0" distB="0" distL="0" distR="0" wp14:anchorId="58E932D5" wp14:editId="5D5D509F">
            <wp:extent cx="5943600" cy="2393315"/>
            <wp:effectExtent l="0" t="0" r="0" b="0"/>
            <wp:docPr id="416012497" name="Picture 1" descr="A poster with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12497" name="Picture 1" descr="A poster with a group of peop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393315"/>
                    </a:xfrm>
                    <a:prstGeom prst="rect">
                      <a:avLst/>
                    </a:prstGeom>
                  </pic:spPr>
                </pic:pic>
              </a:graphicData>
            </a:graphic>
          </wp:inline>
        </w:drawing>
      </w:r>
    </w:p>
    <w:p w:rsidR="00F10F6D" w:rsidP="00F10F6D" w:rsidRDefault="00F10F6D" w14:paraId="4D82A09E" w14:textId="77777777">
      <w:pPr>
        <w:pStyle w:val="Title"/>
        <w:rPr>
          <w:rFonts w:ascii="Calibri" w:hAnsi="Calibri" w:cs="Calibri"/>
          <w:b/>
          <w:bCs/>
          <w:sz w:val="48"/>
          <w:szCs w:val="48"/>
          <w:lang w:val="es-ES"/>
        </w:rPr>
      </w:pPr>
    </w:p>
    <w:p w:rsidR="4D9D8AD5" w:rsidP="00F10F6D" w:rsidRDefault="000A1543" w14:paraId="59A6EA0B" w14:textId="61D9DE1A">
      <w:pPr>
        <w:pStyle w:val="Title"/>
        <w:rPr>
          <w:rFonts w:ascii="Calibri" w:hAnsi="Calibri" w:cs="Calibri"/>
          <w:b/>
          <w:bCs/>
          <w:sz w:val="48"/>
          <w:szCs w:val="48"/>
          <w:lang w:val="es-ES"/>
        </w:rPr>
      </w:pPr>
      <w:r>
        <w:rPr>
          <w:rFonts w:ascii="Calibri" w:hAnsi="Calibri" w:cs="Calibri"/>
          <w:b/>
          <w:bCs/>
          <w:sz w:val="48"/>
          <w:szCs w:val="48"/>
          <w:lang w:val="es-ES"/>
        </w:rPr>
        <w:t>Subvención para la s</w:t>
      </w:r>
      <w:r w:rsidRPr="00F10F6D" w:rsidR="00A82911">
        <w:rPr>
          <w:rFonts w:ascii="Calibri" w:hAnsi="Calibri" w:cs="Calibri"/>
          <w:b/>
          <w:bCs/>
          <w:sz w:val="48"/>
          <w:szCs w:val="48"/>
          <w:lang w:val="es-ES"/>
        </w:rPr>
        <w:t xml:space="preserve">ostenibilidad </w:t>
      </w:r>
      <w:r>
        <w:rPr>
          <w:rFonts w:ascii="Calibri" w:hAnsi="Calibri" w:cs="Calibri"/>
          <w:b/>
          <w:bCs/>
          <w:sz w:val="48"/>
          <w:szCs w:val="48"/>
          <w:lang w:val="es-ES"/>
        </w:rPr>
        <w:t>c</w:t>
      </w:r>
      <w:r w:rsidRPr="00F10F6D" w:rsidR="00A82911">
        <w:rPr>
          <w:rFonts w:ascii="Calibri" w:hAnsi="Calibri" w:cs="Calibri"/>
          <w:b/>
          <w:bCs/>
          <w:sz w:val="48"/>
          <w:szCs w:val="48"/>
          <w:lang w:val="es-ES"/>
        </w:rPr>
        <w:t>ultural</w:t>
      </w:r>
      <w:r w:rsidRPr="00F10F6D" w:rsidR="00F10F6D">
        <w:rPr>
          <w:rFonts w:ascii="Calibri" w:hAnsi="Calibri" w:cs="Calibri"/>
          <w:b/>
          <w:bCs/>
          <w:sz w:val="48"/>
          <w:szCs w:val="48"/>
          <w:lang w:val="es-ES"/>
        </w:rPr>
        <w:t xml:space="preserve">: </w:t>
      </w:r>
      <w:r>
        <w:rPr>
          <w:rFonts w:ascii="Calibri" w:hAnsi="Calibri" w:cs="Calibri"/>
          <w:b/>
          <w:bCs/>
          <w:sz w:val="48"/>
          <w:szCs w:val="48"/>
          <w:lang w:val="es-ES"/>
        </w:rPr>
        <w:t>Raíces Comunitarias</w:t>
      </w:r>
    </w:p>
    <w:p w:rsidRPr="00F10F6D" w:rsidR="00F10F6D" w:rsidP="00F10F6D" w:rsidRDefault="00F10F6D" w14:paraId="3B2B5627" w14:textId="77777777">
      <w:pPr>
        <w:rPr>
          <w:lang w:val="es-ES"/>
        </w:rPr>
      </w:pPr>
    </w:p>
    <w:p w:rsidRPr="00F10F6D" w:rsidR="4D9D8AD5" w:rsidP="00F10F6D" w:rsidRDefault="008A7528" w14:paraId="419E5AFC" w14:textId="0EE982C6">
      <w:pPr>
        <w:pStyle w:val="Title"/>
        <w:rPr>
          <w:rFonts w:ascii="Calibri" w:hAnsi="Calibri" w:cs="Calibri"/>
          <w:b/>
          <w:bCs/>
          <w:sz w:val="32"/>
          <w:szCs w:val="32"/>
          <w:lang w:val="es-ES"/>
        </w:rPr>
      </w:pPr>
      <w:r w:rsidRPr="00F10F6D">
        <w:rPr>
          <w:rFonts w:ascii="Calibri" w:hAnsi="Calibri" w:cs="Calibri"/>
          <w:b/>
          <w:bCs/>
          <w:sz w:val="32"/>
          <w:szCs w:val="32"/>
          <w:lang w:val="es-ES"/>
        </w:rPr>
        <w:t>Reglas Generales del</w:t>
      </w:r>
      <w:r w:rsidRPr="00F10F6D" w:rsidR="00A82911">
        <w:rPr>
          <w:rFonts w:ascii="Calibri" w:hAnsi="Calibri" w:cs="Calibri"/>
          <w:b/>
          <w:bCs/>
          <w:sz w:val="32"/>
          <w:szCs w:val="32"/>
          <w:lang w:val="es-ES"/>
        </w:rPr>
        <w:t xml:space="preserve"> Programa 2024-2025 </w:t>
      </w:r>
    </w:p>
    <w:p w:rsidRPr="00F10F6D" w:rsidR="009A443F" w:rsidP="46B853A9" w:rsidRDefault="5031F4CD" w14:paraId="096E0B07" w14:textId="5BD48FDF">
      <w:pPr>
        <w:spacing w:after="0" w:line="240" w:lineRule="auto"/>
        <w:rPr>
          <w:rFonts w:ascii="Calibri" w:hAnsi="Calibri" w:cs="Calibri"/>
          <w:b/>
          <w:bCs/>
          <w:lang w:val="es-ES"/>
        </w:rPr>
      </w:pPr>
      <w:r w:rsidRPr="00F10F6D">
        <w:rPr>
          <w:rFonts w:ascii="Calibri" w:hAnsi="Calibri" w:cs="Calibri"/>
          <w:b/>
          <w:bCs/>
          <w:lang w:val="es-ES"/>
        </w:rPr>
        <w:t xml:space="preserve">Seminario </w:t>
      </w:r>
      <w:r w:rsidRPr="00F10F6D" w:rsidR="008A7528">
        <w:rPr>
          <w:rFonts w:ascii="Calibri" w:hAnsi="Calibri" w:cs="Calibri"/>
          <w:b/>
          <w:bCs/>
          <w:lang w:val="es-ES"/>
        </w:rPr>
        <w:t>informativo virtual</w:t>
      </w:r>
      <w:r w:rsidRPr="00F10F6D">
        <w:rPr>
          <w:rFonts w:ascii="Calibri" w:hAnsi="Calibri" w:cs="Calibri"/>
          <w:b/>
          <w:bCs/>
          <w:lang w:val="es-ES"/>
        </w:rPr>
        <w:t xml:space="preserve">: </w:t>
      </w:r>
      <w:hyperlink w:history="1" r:id="rId9">
        <w:r w:rsidRPr="00377152" w:rsidR="00F10F6D">
          <w:rPr>
            <w:rStyle w:val="Hyperlink"/>
            <w:rFonts w:ascii="Calibri" w:hAnsi="Calibri" w:cs="Calibri"/>
            <w:b/>
            <w:bCs/>
            <w:lang w:val="es-ES"/>
          </w:rPr>
          <w:t>31</w:t>
        </w:r>
        <w:r w:rsidRPr="00377152">
          <w:rPr>
            <w:rStyle w:val="Hyperlink"/>
            <w:rFonts w:ascii="Calibri" w:hAnsi="Calibri" w:cs="Calibri"/>
            <w:b/>
            <w:bCs/>
            <w:lang w:val="es-ES"/>
          </w:rPr>
          <w:t xml:space="preserve"> de octubre de 2024, 3:00 p.m. – 4:00 p.m.</w:t>
        </w:r>
      </w:hyperlink>
      <w:r w:rsidRPr="00F10F6D">
        <w:rPr>
          <w:rFonts w:ascii="Calibri" w:hAnsi="Calibri" w:cs="Calibri"/>
          <w:b/>
          <w:bCs/>
          <w:lang w:val="es-ES"/>
        </w:rPr>
        <w:t xml:space="preserve"> </w:t>
      </w:r>
    </w:p>
    <w:p w:rsidRPr="00F10F6D" w:rsidR="009A443F" w:rsidP="46B853A9" w:rsidRDefault="008A7528" w14:paraId="1E121B2D" w14:textId="25C04BDD">
      <w:pPr>
        <w:spacing w:after="0" w:line="240" w:lineRule="auto"/>
        <w:rPr>
          <w:rFonts w:ascii="Calibri" w:hAnsi="Calibri" w:cs="Calibri"/>
          <w:b/>
          <w:bCs/>
          <w:color w:val="A02B93" w:themeColor="accent5"/>
          <w:lang w:val="es-ES"/>
        </w:rPr>
      </w:pPr>
      <w:r w:rsidRPr="00F10F6D">
        <w:rPr>
          <w:rFonts w:ascii="Calibri" w:hAnsi="Calibri" w:cs="Calibri"/>
          <w:b/>
          <w:bCs/>
          <w:color w:val="A02B93" w:themeColor="accent5"/>
          <w:lang w:val="es-ES"/>
        </w:rPr>
        <w:t>Apertura de solicitudes</w:t>
      </w:r>
      <w:r w:rsidRPr="00F10F6D" w:rsidR="5031F4CD">
        <w:rPr>
          <w:rFonts w:ascii="Calibri" w:hAnsi="Calibri" w:cs="Calibri"/>
          <w:b/>
          <w:bCs/>
          <w:color w:val="A02B93" w:themeColor="accent5"/>
          <w:lang w:val="es-ES"/>
        </w:rPr>
        <w:t>: 1</w:t>
      </w:r>
      <w:r w:rsidRPr="00F10F6D" w:rsidR="00F10F6D">
        <w:rPr>
          <w:rFonts w:ascii="Calibri" w:hAnsi="Calibri" w:cs="Calibri"/>
          <w:b/>
          <w:bCs/>
          <w:color w:val="A02B93" w:themeColor="accent5"/>
          <w:lang w:val="es-ES"/>
        </w:rPr>
        <w:t>2</w:t>
      </w:r>
      <w:r w:rsidRPr="00F10F6D" w:rsidR="5031F4CD">
        <w:rPr>
          <w:rFonts w:ascii="Calibri" w:hAnsi="Calibri" w:cs="Calibri"/>
          <w:b/>
          <w:bCs/>
          <w:color w:val="A02B93" w:themeColor="accent5"/>
          <w:lang w:val="es-ES"/>
        </w:rPr>
        <w:t xml:space="preserve"> de noviembre de 2024  </w:t>
      </w:r>
    </w:p>
    <w:p w:rsidRPr="00F10F6D" w:rsidR="009A443F" w:rsidP="46B853A9" w:rsidRDefault="5031F4CD" w14:paraId="1396AA58" w14:textId="2F2E1671">
      <w:pPr>
        <w:spacing w:after="0" w:line="240" w:lineRule="auto"/>
        <w:rPr>
          <w:rFonts w:ascii="Calibri" w:hAnsi="Calibri" w:cs="Calibri"/>
          <w:b/>
          <w:bCs/>
          <w:lang w:val="es-ES"/>
        </w:rPr>
      </w:pPr>
      <w:r w:rsidRPr="00F10F6D">
        <w:rPr>
          <w:rFonts w:ascii="Calibri" w:hAnsi="Calibri" w:cs="Calibri"/>
          <w:b/>
          <w:bCs/>
          <w:lang w:val="es-ES"/>
        </w:rPr>
        <w:t xml:space="preserve">Sesiones </w:t>
      </w:r>
      <w:r w:rsidRPr="00F10F6D" w:rsidR="008A7528">
        <w:rPr>
          <w:rFonts w:ascii="Calibri" w:hAnsi="Calibri" w:cs="Calibri"/>
          <w:b/>
          <w:bCs/>
          <w:lang w:val="es-ES"/>
        </w:rPr>
        <w:t>informativas</w:t>
      </w:r>
      <w:r w:rsidRPr="00F10F6D">
        <w:rPr>
          <w:rFonts w:ascii="Calibri" w:hAnsi="Calibri" w:cs="Calibri"/>
          <w:b/>
          <w:bCs/>
          <w:lang w:val="es-ES"/>
        </w:rPr>
        <w:t xml:space="preserve">:  </w:t>
      </w:r>
    </w:p>
    <w:p w:rsidRPr="00F10F6D" w:rsidR="009A443F" w:rsidP="46B853A9" w:rsidRDefault="5031F4CD" w14:paraId="12CBA78B" w14:textId="66D4CBF6">
      <w:pPr>
        <w:spacing w:after="0" w:line="240" w:lineRule="auto"/>
        <w:rPr>
          <w:rFonts w:ascii="Calibri" w:hAnsi="Calibri" w:cs="Calibri"/>
          <w:b/>
          <w:bCs/>
          <w:lang w:val="es-ES"/>
        </w:rPr>
      </w:pPr>
      <w:r w:rsidRPr="00F10F6D">
        <w:rPr>
          <w:rFonts w:ascii="Calibri" w:hAnsi="Calibri" w:cs="Calibri"/>
          <w:b/>
          <w:bCs/>
          <w:lang w:val="es-ES"/>
        </w:rPr>
        <w:t xml:space="preserve">Inglés: 13 de noviembre de 2024, entre las 15:00 y las 17:00 horas  </w:t>
      </w:r>
    </w:p>
    <w:p w:rsidRPr="00F10F6D" w:rsidR="009A443F" w:rsidP="46B853A9" w:rsidRDefault="5031F4CD" w14:paraId="523A1EC4" w14:textId="7A91DB68">
      <w:pPr>
        <w:spacing w:after="0" w:line="240" w:lineRule="auto"/>
        <w:rPr>
          <w:rFonts w:ascii="Calibri" w:hAnsi="Calibri" w:cs="Calibri"/>
          <w:b/>
          <w:bCs/>
          <w:lang w:val="es-ES"/>
        </w:rPr>
      </w:pPr>
      <w:r w:rsidRPr="00F10F6D">
        <w:rPr>
          <w:rFonts w:ascii="Calibri" w:hAnsi="Calibri" w:cs="Calibri"/>
          <w:b/>
          <w:bCs/>
          <w:lang w:val="es-ES"/>
        </w:rPr>
        <w:t xml:space="preserve">Español: 14 de noviembre de 2024, entre las 15:00 y las 17:00 horas  </w:t>
      </w:r>
    </w:p>
    <w:p w:rsidRPr="00F10F6D" w:rsidR="009A443F" w:rsidP="46B853A9" w:rsidRDefault="008A7528" w14:paraId="62C98F2C" w14:textId="3D9D830C">
      <w:pPr>
        <w:spacing w:after="0" w:line="240" w:lineRule="auto"/>
        <w:rPr>
          <w:rFonts w:ascii="Calibri" w:hAnsi="Calibri" w:cs="Calibri"/>
          <w:b/>
          <w:bCs/>
          <w:color w:val="A02B93" w:themeColor="accent5"/>
          <w:lang w:val="es-ES"/>
        </w:rPr>
      </w:pPr>
      <w:r w:rsidRPr="00F10F6D">
        <w:rPr>
          <w:rFonts w:ascii="Calibri" w:hAnsi="Calibri" w:cs="Calibri"/>
          <w:b/>
          <w:bCs/>
          <w:color w:val="A02B93" w:themeColor="accent5"/>
          <w:lang w:val="es-ES"/>
        </w:rPr>
        <w:t>C</w:t>
      </w:r>
      <w:r w:rsidRPr="00F10F6D" w:rsidR="5031F4CD">
        <w:rPr>
          <w:rFonts w:ascii="Calibri" w:hAnsi="Calibri" w:cs="Calibri"/>
          <w:b/>
          <w:bCs/>
          <w:color w:val="A02B93" w:themeColor="accent5"/>
          <w:lang w:val="es-ES"/>
        </w:rPr>
        <w:t>ierr</w:t>
      </w:r>
      <w:r w:rsidR="008F75F7">
        <w:rPr>
          <w:rFonts w:ascii="Calibri" w:hAnsi="Calibri" w:cs="Calibri"/>
          <w:b/>
          <w:bCs/>
          <w:color w:val="A02B93" w:themeColor="accent5"/>
          <w:lang w:val="es-ES"/>
        </w:rPr>
        <w:t>e</w:t>
      </w:r>
      <w:r w:rsidRPr="00F10F6D">
        <w:rPr>
          <w:rFonts w:ascii="Calibri" w:hAnsi="Calibri" w:cs="Calibri"/>
          <w:b/>
          <w:bCs/>
          <w:color w:val="A02B93" w:themeColor="accent5"/>
          <w:lang w:val="es-ES"/>
        </w:rPr>
        <w:t xml:space="preserve"> de solicitudes</w:t>
      </w:r>
      <w:r w:rsidRPr="00F10F6D" w:rsidR="5031F4CD">
        <w:rPr>
          <w:rFonts w:ascii="Calibri" w:hAnsi="Calibri" w:cs="Calibri"/>
          <w:b/>
          <w:bCs/>
          <w:color w:val="A02B93" w:themeColor="accent5"/>
          <w:lang w:val="es-ES"/>
        </w:rPr>
        <w:t xml:space="preserve">: </w:t>
      </w:r>
      <w:r w:rsidR="00F10F6D">
        <w:rPr>
          <w:rFonts w:ascii="Calibri" w:hAnsi="Calibri" w:cs="Calibri"/>
          <w:b/>
          <w:bCs/>
          <w:color w:val="A02B93" w:themeColor="accent5"/>
          <w:lang w:val="es-ES"/>
        </w:rPr>
        <w:t>6</w:t>
      </w:r>
      <w:r w:rsidRPr="00F10F6D" w:rsidR="5031F4CD">
        <w:rPr>
          <w:rFonts w:ascii="Calibri" w:hAnsi="Calibri" w:cs="Calibri"/>
          <w:b/>
          <w:bCs/>
          <w:color w:val="A02B93" w:themeColor="accent5"/>
          <w:lang w:val="es-ES"/>
        </w:rPr>
        <w:t xml:space="preserve"> de </w:t>
      </w:r>
      <w:r w:rsidR="00F10F6D">
        <w:rPr>
          <w:rFonts w:ascii="Calibri" w:hAnsi="Calibri" w:cs="Calibri"/>
          <w:b/>
          <w:bCs/>
          <w:color w:val="A02B93" w:themeColor="accent5"/>
          <w:lang w:val="es-ES"/>
        </w:rPr>
        <w:t>enero</w:t>
      </w:r>
      <w:r w:rsidRPr="00F10F6D" w:rsidR="5031F4CD">
        <w:rPr>
          <w:rFonts w:ascii="Calibri" w:hAnsi="Calibri" w:cs="Calibri"/>
          <w:b/>
          <w:bCs/>
          <w:color w:val="A02B93" w:themeColor="accent5"/>
          <w:lang w:val="es-ES"/>
        </w:rPr>
        <w:t xml:space="preserve">, 11:59 pm EST </w:t>
      </w:r>
    </w:p>
    <w:p w:rsidRPr="00F10F6D" w:rsidR="009A443F" w:rsidP="4D9D8AD5" w:rsidRDefault="00A82911" w14:paraId="0971FCE9" w14:textId="7391E276">
      <w:pPr>
        <w:spacing w:after="0" w:line="240" w:lineRule="auto"/>
        <w:rPr>
          <w:rFonts w:ascii="Calibri" w:hAnsi="Calibri" w:cs="Calibri"/>
          <w:b/>
          <w:bCs/>
          <w:lang w:val="es-ES"/>
        </w:rPr>
      </w:pPr>
      <w:r w:rsidRPr="00F10F6D">
        <w:rPr>
          <w:rFonts w:ascii="Calibri" w:hAnsi="Calibri" w:cs="Calibri"/>
          <w:b/>
          <w:bCs/>
          <w:lang w:val="es-ES"/>
        </w:rPr>
        <w:t xml:space="preserve">Período </w:t>
      </w:r>
      <w:r w:rsidRPr="00F10F6D" w:rsidR="008A7528">
        <w:rPr>
          <w:rFonts w:ascii="Calibri" w:hAnsi="Calibri" w:cs="Calibri"/>
          <w:b/>
          <w:bCs/>
          <w:lang w:val="es-ES"/>
        </w:rPr>
        <w:t xml:space="preserve">de duración </w:t>
      </w:r>
      <w:r w:rsidRPr="00F10F6D">
        <w:rPr>
          <w:rFonts w:ascii="Calibri" w:hAnsi="Calibri" w:cs="Calibri"/>
          <w:b/>
          <w:bCs/>
          <w:lang w:val="es-ES"/>
        </w:rPr>
        <w:t xml:space="preserve">del programa: mayo de 2025 a junio de 2026 </w:t>
      </w:r>
    </w:p>
    <w:p w:rsidRPr="00F10F6D" w:rsidR="009A443F" w:rsidP="4D9D8AD5" w:rsidRDefault="00A82911" w14:paraId="21211481" w14:textId="34340031">
      <w:pPr>
        <w:spacing w:after="0" w:line="240" w:lineRule="auto"/>
        <w:rPr>
          <w:rFonts w:ascii="Calibri" w:hAnsi="Calibri" w:cs="Calibri"/>
          <w:lang w:val="es-ES"/>
        </w:rPr>
      </w:pPr>
      <w:r w:rsidRPr="00F10F6D">
        <w:rPr>
          <w:rFonts w:ascii="Calibri" w:hAnsi="Calibri" w:cs="Calibri"/>
          <w:lang w:val="es-ES"/>
        </w:rPr>
        <w:t xml:space="preserve">  </w:t>
      </w:r>
    </w:p>
    <w:p w:rsidRPr="00F10F6D" w:rsidR="009A443F" w:rsidP="00F10F6D" w:rsidRDefault="008A7528" w14:paraId="7BAAC4A1" w14:textId="5B238375">
      <w:pPr>
        <w:pStyle w:val="Heading2"/>
        <w:rPr>
          <w:rFonts w:ascii="Calibri" w:hAnsi="Calibri" w:cs="Calibri"/>
          <w:b/>
          <w:bCs/>
          <w:lang w:val="es-ES"/>
        </w:rPr>
      </w:pPr>
      <w:r w:rsidRPr="00F10F6D">
        <w:rPr>
          <w:rFonts w:ascii="Calibri" w:hAnsi="Calibri" w:cs="Calibri"/>
          <w:b/>
          <w:bCs/>
          <w:color w:val="auto"/>
          <w:lang w:val="es-ES"/>
        </w:rPr>
        <w:t>SOBRE</w:t>
      </w:r>
      <w:r w:rsidRPr="00F10F6D" w:rsidR="00A82911">
        <w:rPr>
          <w:rFonts w:ascii="Calibri" w:hAnsi="Calibri" w:cs="Calibri"/>
          <w:b/>
          <w:bCs/>
          <w:color w:val="auto"/>
          <w:lang w:val="es-ES"/>
        </w:rPr>
        <w:t xml:space="preserve"> MID ATLANTIC ARTS </w:t>
      </w:r>
    </w:p>
    <w:p w:rsidRPr="00F10F6D" w:rsidR="009A443F" w:rsidP="4D9D8AD5" w:rsidRDefault="52FAB1F2" w14:paraId="6C03DB5E" w14:textId="7AD88563">
      <w:pPr>
        <w:spacing w:after="0" w:line="240" w:lineRule="auto"/>
        <w:rPr>
          <w:rFonts w:ascii="Calibri" w:hAnsi="Calibri" w:cs="Calibri"/>
          <w:lang w:val="es-ES"/>
        </w:rPr>
      </w:pPr>
      <w:r w:rsidRPr="00F10F6D">
        <w:rPr>
          <w:rFonts w:ascii="Calibri" w:hAnsi="Calibri" w:cs="Calibri"/>
          <w:lang w:val="es-ES"/>
        </w:rPr>
        <w:t xml:space="preserve">Fundada en 1979, </w:t>
      </w:r>
      <w:proofErr w:type="spellStart"/>
      <w:r w:rsidRPr="00F10F6D">
        <w:rPr>
          <w:rFonts w:ascii="Calibri" w:hAnsi="Calibri" w:cs="Calibri"/>
          <w:lang w:val="es-ES"/>
        </w:rPr>
        <w:t>Mid</w:t>
      </w:r>
      <w:proofErr w:type="spellEnd"/>
      <w:r w:rsidRPr="00F10F6D">
        <w:rPr>
          <w:rFonts w:ascii="Calibri" w:hAnsi="Calibri" w:cs="Calibri"/>
          <w:lang w:val="es-ES"/>
        </w:rPr>
        <w:t xml:space="preserve"> Atlantic </w:t>
      </w:r>
      <w:proofErr w:type="spellStart"/>
      <w:r w:rsidRPr="00F10F6D">
        <w:rPr>
          <w:rFonts w:ascii="Calibri" w:hAnsi="Calibri" w:cs="Calibri"/>
          <w:lang w:val="es-ES"/>
        </w:rPr>
        <w:t>Arts</w:t>
      </w:r>
      <w:proofErr w:type="spellEnd"/>
      <w:r w:rsidRPr="00F10F6D">
        <w:rPr>
          <w:rFonts w:ascii="Calibri" w:hAnsi="Calibri" w:cs="Calibri"/>
          <w:lang w:val="es-ES"/>
        </w:rPr>
        <w:t xml:space="preserve"> apoya a artistas, presentadores y organizaciones a través de subvenciones, programas y </w:t>
      </w:r>
      <w:r w:rsidRPr="00F10F6D" w:rsidR="008A7528">
        <w:rPr>
          <w:rFonts w:ascii="Calibri" w:hAnsi="Calibri" w:cs="Calibri"/>
          <w:lang w:val="es-ES"/>
        </w:rPr>
        <w:t>colaboraciones</w:t>
      </w:r>
      <w:r w:rsidRPr="00F10F6D">
        <w:rPr>
          <w:rFonts w:ascii="Calibri" w:hAnsi="Calibri" w:cs="Calibri"/>
          <w:lang w:val="es-ES"/>
        </w:rPr>
        <w:t xml:space="preserve">. Trabajando con los consejos estatales de las artes y el Fondo Nacional para las Artes (NEA), </w:t>
      </w:r>
      <w:proofErr w:type="spellStart"/>
      <w:r w:rsidRPr="00F10F6D" w:rsidR="008A7528">
        <w:rPr>
          <w:rFonts w:ascii="Calibri" w:hAnsi="Calibri" w:cs="Calibri"/>
          <w:lang w:val="es-ES"/>
        </w:rPr>
        <w:t>Mid</w:t>
      </w:r>
      <w:proofErr w:type="spellEnd"/>
      <w:r w:rsidRPr="00F10F6D" w:rsidR="008A7528">
        <w:rPr>
          <w:rFonts w:ascii="Calibri" w:hAnsi="Calibri" w:cs="Calibri"/>
          <w:lang w:val="es-ES"/>
        </w:rPr>
        <w:t xml:space="preserve"> Atlantic </w:t>
      </w:r>
      <w:proofErr w:type="spellStart"/>
      <w:r w:rsidRPr="00F10F6D" w:rsidR="008A7528">
        <w:rPr>
          <w:rFonts w:ascii="Calibri" w:hAnsi="Calibri" w:cs="Calibri"/>
          <w:lang w:val="es-ES"/>
        </w:rPr>
        <w:t>Arts</w:t>
      </w:r>
      <w:proofErr w:type="spellEnd"/>
      <w:r w:rsidRPr="00F10F6D" w:rsidR="008A7528">
        <w:rPr>
          <w:rFonts w:ascii="Calibri" w:hAnsi="Calibri" w:cs="Calibri"/>
          <w:lang w:val="es-ES"/>
        </w:rPr>
        <w:t xml:space="preserve"> </w:t>
      </w:r>
      <w:r w:rsidRPr="00F10F6D">
        <w:rPr>
          <w:rFonts w:ascii="Calibri" w:hAnsi="Calibri" w:cs="Calibri"/>
          <w:lang w:val="es-ES"/>
        </w:rPr>
        <w:t>combina fondos públicos y privados para promover diversas expresiones artísticas y conectar a las personas con experiencias artísticas significativas en la región y más allá.</w:t>
      </w:r>
    </w:p>
    <w:p w:rsidRPr="00F10F6D" w:rsidR="009A443F" w:rsidP="4D9D8AD5" w:rsidRDefault="009A443F" w14:paraId="03C9C0BB" w14:textId="041AD3C3">
      <w:pPr>
        <w:spacing w:after="0" w:line="240" w:lineRule="auto"/>
        <w:rPr>
          <w:rFonts w:ascii="Calibri" w:hAnsi="Calibri" w:cs="Calibri"/>
          <w:lang w:val="es-ES"/>
        </w:rPr>
      </w:pPr>
    </w:p>
    <w:p w:rsidRPr="00F10F6D" w:rsidR="53AD8A74" w:rsidP="00F10F6D" w:rsidRDefault="53AD8A74" w14:paraId="2403A2F7" w14:textId="72035219">
      <w:pPr>
        <w:pStyle w:val="Heading2"/>
        <w:rPr>
          <w:rFonts w:ascii="Calibri" w:hAnsi="Calibri" w:cs="Calibri"/>
          <w:b/>
          <w:bCs/>
          <w:lang w:val="es-ES"/>
        </w:rPr>
      </w:pPr>
      <w:r w:rsidRPr="00F10F6D">
        <w:rPr>
          <w:rFonts w:ascii="Calibri" w:hAnsi="Calibri" w:cs="Calibri"/>
          <w:b/>
          <w:bCs/>
          <w:color w:val="auto"/>
          <w:lang w:val="es-ES"/>
        </w:rPr>
        <w:t>ACCESIBILIDAD</w:t>
      </w:r>
    </w:p>
    <w:p w:rsidRPr="00F10F6D" w:rsidR="53AD8A74" w:rsidP="4D9D8AD5" w:rsidRDefault="53AD8A74" w14:paraId="339BE0D4" w14:textId="523A21C7">
      <w:pPr>
        <w:spacing w:after="0" w:line="240" w:lineRule="auto"/>
        <w:rPr>
          <w:rFonts w:ascii="Calibri" w:hAnsi="Calibri" w:cs="Calibri"/>
          <w:lang w:val="es-ES"/>
        </w:rPr>
      </w:pPr>
      <w:r w:rsidRPr="00F10F6D">
        <w:rPr>
          <w:rFonts w:ascii="Calibri" w:hAnsi="Calibri" w:cs="Calibri"/>
          <w:lang w:val="es-ES"/>
        </w:rPr>
        <w:t xml:space="preserve">Las </w:t>
      </w:r>
      <w:r w:rsidRPr="00F10F6D" w:rsidR="008A7528">
        <w:rPr>
          <w:rFonts w:ascii="Calibri" w:hAnsi="Calibri" w:cs="Calibri"/>
          <w:lang w:val="es-ES"/>
        </w:rPr>
        <w:t>reglas generales</w:t>
      </w:r>
      <w:r w:rsidRPr="00F10F6D">
        <w:rPr>
          <w:rFonts w:ascii="Calibri" w:hAnsi="Calibri" w:cs="Calibri"/>
          <w:lang w:val="es-ES"/>
        </w:rPr>
        <w:t xml:space="preserve"> están disponibles en inglés y español en formatos PDF y Word accesibles </w:t>
      </w:r>
      <w:hyperlink w:history="1" r:id="rId10">
        <w:r w:rsidRPr="00D11E48" w:rsidR="00D11E48">
          <w:rPr>
            <w:rStyle w:val="Hyperlink"/>
            <w:rFonts w:ascii="Calibri" w:hAnsi="Calibri" w:cs="Calibri"/>
            <w:lang w:val="es-ES"/>
          </w:rPr>
          <w:t>aquí</w:t>
        </w:r>
      </w:hyperlink>
      <w:r w:rsidRPr="00F10F6D">
        <w:rPr>
          <w:rFonts w:ascii="Calibri" w:hAnsi="Calibri" w:cs="Calibri"/>
          <w:lang w:val="es-ES"/>
        </w:rPr>
        <w:t>.</w:t>
      </w:r>
    </w:p>
    <w:p w:rsidRPr="00F10F6D" w:rsidR="53AD8A74" w:rsidP="4D9D8AD5" w:rsidRDefault="53AD8A74" w14:paraId="1018968B" w14:textId="78C49BA2">
      <w:pPr>
        <w:spacing w:after="0" w:line="240" w:lineRule="auto"/>
        <w:rPr>
          <w:rFonts w:ascii="Calibri" w:hAnsi="Calibri" w:cs="Calibri"/>
          <w:lang w:val="es-ES"/>
        </w:rPr>
      </w:pPr>
      <w:r w:rsidRPr="00F10F6D">
        <w:rPr>
          <w:rFonts w:ascii="Calibri" w:hAnsi="Calibri" w:cs="Calibri"/>
          <w:lang w:val="es-ES"/>
        </w:rPr>
        <w:t xml:space="preserve"> </w:t>
      </w:r>
    </w:p>
    <w:p w:rsidRPr="00F10F6D" w:rsidR="53AD8A74" w:rsidP="4D9D8AD5" w:rsidRDefault="53AD8A74" w14:paraId="6E264222" w14:textId="18B42522">
      <w:pPr>
        <w:spacing w:after="0" w:line="240" w:lineRule="auto"/>
        <w:rPr>
          <w:rFonts w:ascii="Calibri" w:hAnsi="Calibri" w:cs="Calibri"/>
          <w:lang w:val="es-ES"/>
        </w:rPr>
      </w:pPr>
      <w:r w:rsidRPr="00F10F6D">
        <w:rPr>
          <w:rFonts w:ascii="Calibri" w:hAnsi="Calibri" w:cs="Calibri"/>
          <w:lang w:val="es-ES"/>
        </w:rPr>
        <w:t xml:space="preserve">Para </w:t>
      </w:r>
      <w:r w:rsidR="00431E4C">
        <w:rPr>
          <w:rFonts w:ascii="Calibri" w:hAnsi="Calibri" w:cs="Calibri"/>
          <w:lang w:val="es-ES"/>
        </w:rPr>
        <w:t>ajustes</w:t>
      </w:r>
      <w:r w:rsidRPr="00F10F6D">
        <w:rPr>
          <w:rFonts w:ascii="Calibri" w:hAnsi="Calibri" w:cs="Calibri"/>
          <w:lang w:val="es-ES"/>
        </w:rPr>
        <w:t xml:space="preserve"> o traducciones </w:t>
      </w:r>
      <w:r w:rsidRPr="00F10F6D" w:rsidR="008A7528">
        <w:rPr>
          <w:rFonts w:ascii="Calibri" w:hAnsi="Calibri" w:cs="Calibri"/>
          <w:lang w:val="es-ES"/>
        </w:rPr>
        <w:t>a otros</w:t>
      </w:r>
      <w:r w:rsidRPr="00F10F6D">
        <w:rPr>
          <w:rFonts w:ascii="Calibri" w:hAnsi="Calibri" w:cs="Calibri"/>
          <w:lang w:val="es-ES"/>
        </w:rPr>
        <w:t xml:space="preserve"> idiomas, </w:t>
      </w:r>
      <w:r w:rsidRPr="00F10F6D" w:rsidR="008A7528">
        <w:rPr>
          <w:rFonts w:ascii="Calibri" w:hAnsi="Calibri" w:cs="Calibri"/>
          <w:lang w:val="es-ES"/>
        </w:rPr>
        <w:t>contacte a Sarah Theune al</w:t>
      </w:r>
      <w:r w:rsidRPr="00F10F6D">
        <w:rPr>
          <w:rFonts w:ascii="Calibri" w:hAnsi="Calibri" w:cs="Calibri"/>
          <w:lang w:val="es-ES"/>
        </w:rPr>
        <w:t xml:space="preserve">: </w:t>
      </w:r>
      <w:hyperlink r:id="rId11">
        <w:r w:rsidRPr="00F10F6D">
          <w:rPr>
            <w:rStyle w:val="Hyperlink"/>
            <w:rFonts w:ascii="Calibri" w:hAnsi="Calibri" w:cs="Calibri"/>
            <w:lang w:val="es-ES"/>
          </w:rPr>
          <w:t>culturalsustainability@midatlanticarts.org</w:t>
        </w:r>
      </w:hyperlink>
      <w:r w:rsidRPr="00F10F6D">
        <w:rPr>
          <w:rFonts w:ascii="Calibri" w:hAnsi="Calibri" w:cs="Calibri"/>
          <w:lang w:val="es-ES"/>
        </w:rPr>
        <w:t xml:space="preserve">.  </w:t>
      </w:r>
      <w:r w:rsidRPr="00F10F6D" w:rsidR="008A7528">
        <w:rPr>
          <w:rFonts w:ascii="Calibri" w:hAnsi="Calibri" w:cs="Calibri"/>
          <w:lang w:val="es-ES"/>
        </w:rPr>
        <w:t>Por favor, haga sus</w:t>
      </w:r>
      <w:r w:rsidRPr="00F10F6D">
        <w:rPr>
          <w:rFonts w:ascii="Calibri" w:hAnsi="Calibri" w:cs="Calibri"/>
          <w:lang w:val="es-ES"/>
        </w:rPr>
        <w:t xml:space="preserve"> solicitudes </w:t>
      </w:r>
      <w:r w:rsidR="000140C0">
        <w:rPr>
          <w:rFonts w:ascii="Calibri" w:hAnsi="Calibri" w:cs="Calibri"/>
          <w:lang w:val="es-ES"/>
        </w:rPr>
        <w:t xml:space="preserve">con </w:t>
      </w:r>
      <w:r w:rsidRPr="00F10F6D">
        <w:rPr>
          <w:rFonts w:ascii="Calibri" w:hAnsi="Calibri" w:cs="Calibri"/>
          <w:lang w:val="es-ES"/>
        </w:rPr>
        <w:t xml:space="preserve">al menos </w:t>
      </w:r>
      <w:r w:rsidRPr="00F10F6D">
        <w:rPr>
          <w:rFonts w:ascii="Calibri" w:hAnsi="Calibri" w:cs="Calibri"/>
          <w:b/>
          <w:bCs/>
          <w:lang w:val="es-ES"/>
        </w:rPr>
        <w:t xml:space="preserve">5 días hábiles </w:t>
      </w:r>
      <w:r w:rsidRPr="00F10F6D">
        <w:rPr>
          <w:rFonts w:ascii="Calibri" w:hAnsi="Calibri" w:cs="Calibri"/>
          <w:lang w:val="es-ES"/>
        </w:rPr>
        <w:t>antes de la fecha límite de solicitud para garantizar la asistencia adecuada.</w:t>
      </w:r>
    </w:p>
    <w:p w:rsidRPr="00F10F6D" w:rsidR="4D9D8AD5" w:rsidP="4D9D8AD5" w:rsidRDefault="4D9D8AD5" w14:paraId="1FCC677D" w14:textId="3A9DB7A0">
      <w:pPr>
        <w:spacing w:after="0" w:line="240" w:lineRule="auto"/>
        <w:rPr>
          <w:rFonts w:ascii="Calibri" w:hAnsi="Calibri" w:cs="Calibri"/>
          <w:lang w:val="es-ES"/>
        </w:rPr>
      </w:pPr>
    </w:p>
    <w:p w:rsidRPr="00D11E48" w:rsidR="2EE9E149" w:rsidP="00D11E48" w:rsidRDefault="2EE9E149" w14:paraId="182ECB00" w14:textId="70A1D5EE">
      <w:pPr>
        <w:pStyle w:val="Heading2"/>
        <w:rPr>
          <w:rFonts w:ascii="Calibri" w:hAnsi="Calibri" w:cs="Calibri"/>
          <w:b/>
          <w:bCs/>
          <w:color w:val="auto"/>
          <w:lang w:val="es-ES"/>
        </w:rPr>
      </w:pPr>
      <w:r w:rsidRPr="00D11E48">
        <w:rPr>
          <w:rFonts w:ascii="Calibri" w:hAnsi="Calibri" w:cs="Calibri"/>
          <w:b/>
          <w:bCs/>
          <w:color w:val="auto"/>
          <w:lang w:val="es-ES"/>
        </w:rPr>
        <w:t xml:space="preserve">¿QUÉ ES EL PROGRAMA </w:t>
      </w:r>
      <w:r w:rsidRPr="00D11E48" w:rsidR="00756E28">
        <w:rPr>
          <w:rFonts w:ascii="Calibri" w:hAnsi="Calibri" w:cs="Calibri"/>
          <w:b/>
          <w:bCs/>
          <w:color w:val="auto"/>
          <w:lang w:val="es-ES"/>
        </w:rPr>
        <w:t xml:space="preserve">DE SUBVENCIONES </w:t>
      </w:r>
      <w:r w:rsidRPr="00D11E48">
        <w:rPr>
          <w:rFonts w:ascii="Calibri" w:hAnsi="Calibri" w:cs="Calibri"/>
          <w:b/>
          <w:bCs/>
          <w:color w:val="auto"/>
          <w:lang w:val="es-ES"/>
        </w:rPr>
        <w:t>PARA LA SOSTENIBILIDAD CULTURAL?</w:t>
      </w:r>
    </w:p>
    <w:p w:rsidRPr="00F10F6D" w:rsidR="2EE9E149" w:rsidP="4D9D8AD5" w:rsidRDefault="2EE9E149" w14:paraId="3E3C221A" w14:textId="47E2D52B">
      <w:pPr>
        <w:spacing w:after="0" w:line="240" w:lineRule="auto"/>
        <w:rPr>
          <w:rFonts w:ascii="Calibri" w:hAnsi="Calibri" w:cs="Calibri"/>
          <w:lang w:val="es-ES"/>
        </w:rPr>
      </w:pPr>
      <w:r w:rsidRPr="00F10F6D">
        <w:rPr>
          <w:rFonts w:ascii="Calibri" w:hAnsi="Calibri" w:cs="Calibri"/>
          <w:lang w:val="es-ES"/>
        </w:rPr>
        <w:t>El Programa de Subvenciones para la Sostenibilidad Cultural</w:t>
      </w:r>
      <w:r w:rsidRPr="00F10F6D" w:rsidR="00E94F8A">
        <w:rPr>
          <w:rFonts w:ascii="Calibri" w:hAnsi="Calibri" w:cs="Calibri"/>
          <w:lang w:val="es-ES"/>
        </w:rPr>
        <w:t xml:space="preserve"> es </w:t>
      </w:r>
      <w:r w:rsidRPr="00F10F6D">
        <w:rPr>
          <w:rFonts w:ascii="Calibri" w:hAnsi="Calibri" w:cs="Calibri"/>
          <w:lang w:val="es-ES"/>
        </w:rPr>
        <w:t>respaldado por la Fundación Wallace</w:t>
      </w:r>
      <w:r w:rsidRPr="00F10F6D" w:rsidR="00E94F8A">
        <w:rPr>
          <w:rFonts w:ascii="Calibri" w:hAnsi="Calibri" w:cs="Calibri"/>
          <w:lang w:val="es-ES"/>
        </w:rPr>
        <w:t>. La misma</w:t>
      </w:r>
      <w:r w:rsidRPr="00F10F6D">
        <w:rPr>
          <w:rFonts w:ascii="Calibri" w:hAnsi="Calibri" w:cs="Calibri"/>
          <w:lang w:val="es-ES"/>
        </w:rPr>
        <w:t xml:space="preserve"> es una iniciativa </w:t>
      </w:r>
      <w:r w:rsidRPr="00F10F6D" w:rsidR="00E94F8A">
        <w:rPr>
          <w:rFonts w:ascii="Calibri" w:hAnsi="Calibri" w:cs="Calibri"/>
          <w:lang w:val="es-ES"/>
        </w:rPr>
        <w:t xml:space="preserve">en conjunto con </w:t>
      </w:r>
      <w:r w:rsidRPr="00F10F6D">
        <w:rPr>
          <w:rFonts w:ascii="Calibri" w:hAnsi="Calibri" w:cs="Calibri"/>
          <w:lang w:val="es-ES"/>
        </w:rPr>
        <w:t xml:space="preserve">las seis Organizaciones </w:t>
      </w:r>
      <w:hyperlink w:history="1" r:id="rId12">
        <w:r w:rsidRPr="00F27FAC">
          <w:rPr>
            <w:rStyle w:val="Hyperlink"/>
            <w:rFonts w:ascii="Calibri" w:hAnsi="Calibri" w:cs="Calibri"/>
            <w:lang w:val="es-ES"/>
          </w:rPr>
          <w:t>Regionales de Artes de los Estados Unidos (RAO)</w:t>
        </w:r>
      </w:hyperlink>
      <w:r w:rsidRPr="00F10F6D">
        <w:rPr>
          <w:rFonts w:ascii="Calibri" w:hAnsi="Calibri" w:cs="Calibri"/>
          <w:lang w:val="es-ES"/>
        </w:rPr>
        <w:t xml:space="preserve"> para </w:t>
      </w:r>
      <w:r w:rsidRPr="00F10F6D" w:rsidR="008A7528">
        <w:rPr>
          <w:rFonts w:ascii="Calibri" w:hAnsi="Calibri" w:cs="Calibri"/>
          <w:lang w:val="es-ES"/>
        </w:rPr>
        <w:t>destacar</w:t>
      </w:r>
      <w:r w:rsidRPr="00F10F6D">
        <w:rPr>
          <w:rFonts w:ascii="Calibri" w:hAnsi="Calibri" w:cs="Calibri"/>
          <w:lang w:val="es-ES"/>
        </w:rPr>
        <w:t xml:space="preserve"> las artes y la cultura en las comunidades negras, indígenas y de color (BIPOC</w:t>
      </w:r>
      <w:r w:rsidRPr="00F10F6D" w:rsidR="008A7528">
        <w:rPr>
          <w:rFonts w:ascii="Calibri" w:hAnsi="Calibri" w:cs="Calibri"/>
          <w:lang w:val="es-ES"/>
        </w:rPr>
        <w:t xml:space="preserve"> por sus siglas en inglés</w:t>
      </w:r>
      <w:r w:rsidRPr="00F10F6D">
        <w:rPr>
          <w:rFonts w:ascii="Calibri" w:hAnsi="Calibri" w:cs="Calibri"/>
          <w:lang w:val="es-ES"/>
        </w:rPr>
        <w:t xml:space="preserve">). </w:t>
      </w:r>
      <w:r w:rsidRPr="00F10F6D" w:rsidR="44F6B7EB">
        <w:rPr>
          <w:rFonts w:ascii="Calibri" w:hAnsi="Calibri" w:eastAsia="Aptos" w:cs="Calibri"/>
          <w:lang w:val="es-ES"/>
        </w:rPr>
        <w:t>El objetivo es garantizar que las organizaciones artísticas BIPOC reciban una financiación comparable a la de las organizaciones históricamente bien establecidas.</w:t>
      </w:r>
    </w:p>
    <w:p w:rsidRPr="00F10F6D" w:rsidR="2EE9E149" w:rsidP="4D9D8AD5" w:rsidRDefault="2EE9E149" w14:paraId="262E2470" w14:textId="540C0D74">
      <w:pPr>
        <w:spacing w:after="0" w:line="240" w:lineRule="auto"/>
        <w:rPr>
          <w:rFonts w:ascii="Calibri" w:hAnsi="Calibri" w:cs="Calibri"/>
          <w:lang w:val="es-ES"/>
        </w:rPr>
      </w:pPr>
      <w:r w:rsidRPr="00F10F6D">
        <w:rPr>
          <w:rFonts w:ascii="Calibri" w:hAnsi="Calibri" w:cs="Calibri"/>
          <w:lang w:val="es-ES"/>
        </w:rPr>
        <w:t xml:space="preserve"> </w:t>
      </w:r>
    </w:p>
    <w:p w:rsidRPr="00F10F6D" w:rsidR="7B4AE697" w:rsidP="4D9D8AD5" w:rsidRDefault="008C1378" w14:paraId="2E9256E8" w14:textId="0B94CD91">
      <w:pPr>
        <w:spacing w:after="0" w:line="240" w:lineRule="auto"/>
        <w:rPr>
          <w:rFonts w:ascii="Calibri" w:hAnsi="Calibri" w:eastAsia="Aptos" w:cs="Calibri"/>
          <w:lang w:val="es-ES"/>
        </w:rPr>
      </w:pPr>
      <w:r w:rsidRPr="008C1378">
        <w:rPr>
          <w:rFonts w:ascii="Calibri" w:hAnsi="Calibri" w:eastAsia="Aptos" w:cs="Calibri"/>
          <w:lang w:val="es-ES"/>
        </w:rPr>
        <w:t xml:space="preserve">Este programa proporciona financiamiento operativo sin restricciones a organizaciones artísticas </w:t>
      </w:r>
      <w:r w:rsidR="0056018C">
        <w:rPr>
          <w:rFonts w:ascii="Calibri" w:hAnsi="Calibri" w:eastAsia="Aptos" w:cs="Calibri"/>
          <w:lang w:val="es-ES"/>
        </w:rPr>
        <w:t xml:space="preserve">fundadas por, </w:t>
      </w:r>
      <w:r w:rsidRPr="008C1378">
        <w:rPr>
          <w:rFonts w:ascii="Calibri" w:hAnsi="Calibri" w:eastAsia="Aptos" w:cs="Calibri"/>
          <w:lang w:val="es-ES"/>
        </w:rPr>
        <w:t>con</w:t>
      </w:r>
      <w:r w:rsidR="0056018C">
        <w:rPr>
          <w:rFonts w:ascii="Calibri" w:hAnsi="Calibri" w:eastAsia="Aptos" w:cs="Calibri"/>
          <w:lang w:val="es-ES"/>
        </w:rPr>
        <w:t xml:space="preserve"> y para</w:t>
      </w:r>
      <w:r w:rsidRPr="008C1378">
        <w:rPr>
          <w:rFonts w:ascii="Calibri" w:hAnsi="Calibri" w:eastAsia="Aptos" w:cs="Calibri"/>
          <w:lang w:val="es-ES"/>
        </w:rPr>
        <w:t xml:space="preserve"> comunidades de color</w:t>
      </w:r>
      <w:r w:rsidRPr="00F10F6D" w:rsidR="0D311D91">
        <w:rPr>
          <w:rFonts w:ascii="Calibri" w:hAnsi="Calibri" w:eastAsia="Aptos" w:cs="Calibri"/>
          <w:lang w:val="es-ES"/>
        </w:rPr>
        <w:t>, lo que les permite mantener y expandir sus prácticas, beneficiando a las comunidades a las que sirven. También apoya las experiencias artísticas interculturales y fomenta una colaboración más sólida entre los artistas, las comunidades y las RAO</w:t>
      </w:r>
      <w:r w:rsidR="00F27FAC">
        <w:rPr>
          <w:rFonts w:ascii="Calibri" w:hAnsi="Calibri" w:eastAsia="Aptos" w:cs="Calibri"/>
          <w:lang w:val="es-ES"/>
        </w:rPr>
        <w:t>.</w:t>
      </w:r>
    </w:p>
    <w:p w:rsidRPr="00F10F6D" w:rsidR="4D9D8AD5" w:rsidP="4D9D8AD5" w:rsidRDefault="4D9D8AD5" w14:paraId="24FFDD44" w14:textId="49D12997">
      <w:pPr>
        <w:spacing w:after="0" w:line="240" w:lineRule="auto"/>
        <w:rPr>
          <w:rFonts w:ascii="Calibri" w:hAnsi="Calibri" w:cs="Calibri"/>
          <w:lang w:val="es-ES"/>
        </w:rPr>
      </w:pPr>
    </w:p>
    <w:p w:rsidRPr="00F10F6D" w:rsidR="307A5AA5" w:rsidP="4D9D8AD5" w:rsidRDefault="307A5AA5" w14:paraId="5DD93A5B" w14:textId="3836782D">
      <w:pPr>
        <w:spacing w:after="0" w:line="240" w:lineRule="auto"/>
        <w:rPr>
          <w:rFonts w:ascii="Calibri" w:hAnsi="Calibri" w:cs="Calibri"/>
          <w:lang w:val="es-ES"/>
        </w:rPr>
      </w:pPr>
      <w:r w:rsidRPr="00F10F6D">
        <w:rPr>
          <w:rFonts w:ascii="Calibri" w:hAnsi="Calibri" w:cs="Calibri"/>
          <w:lang w:val="es-ES"/>
        </w:rPr>
        <w:t xml:space="preserve">El Programa de Subvenciones para la Sostenibilidad Cultural brinda apoyo operativo general a organizaciones artísticas </w:t>
      </w:r>
      <w:r w:rsidRPr="00F10F6D" w:rsidR="00756E28">
        <w:rPr>
          <w:rFonts w:ascii="Calibri" w:hAnsi="Calibri" w:cs="Calibri"/>
          <w:lang w:val="es-ES"/>
        </w:rPr>
        <w:t xml:space="preserve">y culturales </w:t>
      </w:r>
      <w:r w:rsidRPr="00F10F6D">
        <w:rPr>
          <w:rFonts w:ascii="Calibri" w:hAnsi="Calibri" w:cs="Calibri"/>
          <w:lang w:val="es-ES"/>
        </w:rPr>
        <w:t xml:space="preserve">BIPOC con presupuestos inferiores a $500,000 y </w:t>
      </w:r>
      <w:r w:rsidRPr="00F10F6D" w:rsidR="00756E28">
        <w:rPr>
          <w:rFonts w:ascii="Calibri" w:hAnsi="Calibri" w:cs="Calibri"/>
          <w:lang w:val="es-ES"/>
        </w:rPr>
        <w:t xml:space="preserve">con </w:t>
      </w:r>
      <w:r w:rsidRPr="00F10F6D">
        <w:rPr>
          <w:rFonts w:ascii="Calibri" w:hAnsi="Calibri" w:cs="Calibri"/>
          <w:lang w:val="es-ES"/>
        </w:rPr>
        <w:t xml:space="preserve">al menos tres años de programación. </w:t>
      </w:r>
      <w:proofErr w:type="spellStart"/>
      <w:r w:rsidRPr="00F10F6D">
        <w:rPr>
          <w:rFonts w:ascii="Calibri" w:hAnsi="Calibri" w:cs="Calibri"/>
          <w:lang w:val="es-ES"/>
        </w:rPr>
        <w:t>Mid</w:t>
      </w:r>
      <w:proofErr w:type="spellEnd"/>
      <w:r w:rsidRPr="00F10F6D">
        <w:rPr>
          <w:rFonts w:ascii="Calibri" w:hAnsi="Calibri" w:cs="Calibri"/>
          <w:lang w:val="es-ES"/>
        </w:rPr>
        <w:t xml:space="preserve"> Atlantic </w:t>
      </w:r>
      <w:proofErr w:type="spellStart"/>
      <w:r w:rsidRPr="00F10F6D">
        <w:rPr>
          <w:rFonts w:ascii="Calibri" w:hAnsi="Calibri" w:cs="Calibri"/>
          <w:lang w:val="es-ES"/>
        </w:rPr>
        <w:t>Arts</w:t>
      </w:r>
      <w:proofErr w:type="spellEnd"/>
      <w:r w:rsidRPr="00F10F6D">
        <w:rPr>
          <w:rFonts w:ascii="Calibri" w:hAnsi="Calibri" w:cs="Calibri"/>
          <w:lang w:val="es-ES"/>
        </w:rPr>
        <w:t xml:space="preserve"> seleccionará a 20</w:t>
      </w:r>
      <w:r w:rsidRPr="00F10F6D" w:rsidR="00756E28">
        <w:rPr>
          <w:rFonts w:ascii="Calibri" w:hAnsi="Calibri" w:cs="Calibri"/>
          <w:lang w:val="es-ES"/>
        </w:rPr>
        <w:t xml:space="preserve"> organizaciones</w:t>
      </w:r>
      <w:r w:rsidRPr="00F10F6D">
        <w:rPr>
          <w:rFonts w:ascii="Calibri" w:hAnsi="Calibri" w:cs="Calibri"/>
          <w:lang w:val="es-ES"/>
        </w:rPr>
        <w:t xml:space="preserve"> beneficiari</w:t>
      </w:r>
      <w:r w:rsidRPr="00F10F6D" w:rsidR="00756E28">
        <w:rPr>
          <w:rFonts w:ascii="Calibri" w:hAnsi="Calibri" w:cs="Calibri"/>
          <w:lang w:val="es-ES"/>
        </w:rPr>
        <w:t>a</w:t>
      </w:r>
      <w:r w:rsidRPr="00F10F6D">
        <w:rPr>
          <w:rFonts w:ascii="Calibri" w:hAnsi="Calibri" w:cs="Calibri"/>
          <w:lang w:val="es-ES"/>
        </w:rPr>
        <w:t xml:space="preserve">s </w:t>
      </w:r>
      <w:r w:rsidRPr="00F10F6D" w:rsidR="00756E28">
        <w:rPr>
          <w:rFonts w:ascii="Calibri" w:hAnsi="Calibri" w:cs="Calibri"/>
          <w:lang w:val="es-ES"/>
        </w:rPr>
        <w:t>dentro de</w:t>
      </w:r>
      <w:r w:rsidRPr="00F10F6D">
        <w:rPr>
          <w:rFonts w:ascii="Calibri" w:hAnsi="Calibri" w:cs="Calibri"/>
          <w:lang w:val="es-ES"/>
        </w:rPr>
        <w:t xml:space="preserve"> </w:t>
      </w:r>
      <w:r w:rsidRPr="00F10F6D" w:rsidR="00756E28">
        <w:rPr>
          <w:rFonts w:ascii="Calibri" w:hAnsi="Calibri" w:cs="Calibri"/>
          <w:lang w:val="es-ES"/>
        </w:rPr>
        <w:t>los</w:t>
      </w:r>
      <w:r w:rsidRPr="00F10F6D">
        <w:rPr>
          <w:rFonts w:ascii="Calibri" w:hAnsi="Calibri" w:cs="Calibri"/>
          <w:lang w:val="es-ES"/>
        </w:rPr>
        <w:t xml:space="preserve"> </w:t>
      </w:r>
      <w:hyperlink w:history="1" r:id="rId13">
        <w:r w:rsidRPr="00F27FAC">
          <w:rPr>
            <w:rStyle w:val="Hyperlink"/>
            <w:rFonts w:ascii="Calibri" w:hAnsi="Calibri" w:cs="Calibri"/>
            <w:lang w:val="es-ES"/>
          </w:rPr>
          <w:t>10 estados y territorios</w:t>
        </w:r>
        <w:r w:rsidRPr="00F27FAC" w:rsidR="00756E28">
          <w:rPr>
            <w:rStyle w:val="Hyperlink"/>
            <w:rFonts w:ascii="Calibri" w:hAnsi="Calibri" w:cs="Calibri"/>
            <w:lang w:val="es-ES"/>
          </w:rPr>
          <w:t xml:space="preserve"> de la región</w:t>
        </w:r>
      </w:hyperlink>
      <w:r w:rsidRPr="00F10F6D">
        <w:rPr>
          <w:rFonts w:ascii="Calibri" w:hAnsi="Calibri" w:cs="Calibri"/>
          <w:lang w:val="es-ES"/>
        </w:rPr>
        <w:t xml:space="preserve">:  </w:t>
      </w:r>
    </w:p>
    <w:p w:rsidRPr="00F10F6D" w:rsidR="65A2A437" w:rsidP="009D6C9A" w:rsidRDefault="65A2A437" w14:paraId="65FE7D9E" w14:textId="3C287C44">
      <w:pPr>
        <w:pStyle w:val="ListParagraph"/>
        <w:numPr>
          <w:ilvl w:val="0"/>
          <w:numId w:val="11"/>
        </w:numPr>
        <w:spacing w:after="0" w:line="240" w:lineRule="auto"/>
        <w:rPr>
          <w:rFonts w:ascii="Calibri" w:hAnsi="Calibri" w:cs="Calibri"/>
          <w:lang w:val="es-ES"/>
        </w:rPr>
      </w:pPr>
      <w:r w:rsidRPr="00F10F6D">
        <w:rPr>
          <w:rFonts w:ascii="Calibri" w:hAnsi="Calibri" w:cs="Calibri"/>
          <w:lang w:val="es-ES"/>
        </w:rPr>
        <w:t xml:space="preserve">10 organizaciones seleccionadas (una por estado y territorios) con gastos operativos entre $0 y $249,999 recibirán una </w:t>
      </w:r>
      <w:r w:rsidRPr="00F10F6D" w:rsidR="00756E28">
        <w:rPr>
          <w:rFonts w:ascii="Calibri" w:hAnsi="Calibri" w:cs="Calibri"/>
          <w:lang w:val="es-ES"/>
        </w:rPr>
        <w:t>subvención de</w:t>
      </w:r>
      <w:r w:rsidRPr="00F10F6D">
        <w:rPr>
          <w:rFonts w:ascii="Calibri" w:hAnsi="Calibri" w:cs="Calibri"/>
          <w:lang w:val="es-ES"/>
        </w:rPr>
        <w:t xml:space="preserve"> hasta $46,000. </w:t>
      </w:r>
    </w:p>
    <w:p w:rsidRPr="00F10F6D" w:rsidR="65A2A437" w:rsidP="009D6C9A" w:rsidRDefault="65A2A437" w14:paraId="1FDE2389" w14:textId="78342380">
      <w:pPr>
        <w:pStyle w:val="ListParagraph"/>
        <w:numPr>
          <w:ilvl w:val="0"/>
          <w:numId w:val="11"/>
        </w:numPr>
        <w:spacing w:after="0" w:line="240" w:lineRule="auto"/>
        <w:rPr>
          <w:rFonts w:ascii="Calibri" w:hAnsi="Calibri" w:cs="Calibri"/>
          <w:lang w:val="es-ES"/>
        </w:rPr>
      </w:pPr>
      <w:r w:rsidRPr="00F10F6D">
        <w:rPr>
          <w:rFonts w:ascii="Calibri" w:hAnsi="Calibri" w:cs="Calibri"/>
          <w:lang w:val="es-ES"/>
        </w:rPr>
        <w:t>10 organizaciones seleccionadas (una por estado y territorios) con gastos operativos entre $250,000 y $499,999 recibirán una subvención de hasta $66,000.</w:t>
      </w:r>
    </w:p>
    <w:p w:rsidRPr="00F10F6D" w:rsidR="4D9D8AD5" w:rsidP="4D9D8AD5" w:rsidRDefault="4D9D8AD5" w14:paraId="59E77BC3" w14:textId="6FEB19A6">
      <w:pPr>
        <w:spacing w:after="0" w:line="240" w:lineRule="auto"/>
        <w:rPr>
          <w:rFonts w:ascii="Calibri" w:hAnsi="Calibri" w:cs="Calibri"/>
          <w:lang w:val="es-ES"/>
        </w:rPr>
      </w:pPr>
    </w:p>
    <w:p w:rsidRPr="00D11E48" w:rsidR="7829E93F" w:rsidP="00D11E48" w:rsidRDefault="7829E93F" w14:paraId="2193BABF" w14:textId="15264827">
      <w:pPr>
        <w:pStyle w:val="Heading2"/>
        <w:rPr>
          <w:rFonts w:ascii="Calibri" w:hAnsi="Calibri" w:cs="Calibri"/>
          <w:b/>
          <w:bCs/>
          <w:color w:val="auto"/>
          <w:lang w:val="es-ES"/>
        </w:rPr>
      </w:pPr>
      <w:r w:rsidRPr="00D11E48">
        <w:rPr>
          <w:rFonts w:ascii="Calibri" w:hAnsi="Calibri" w:cs="Calibri"/>
          <w:b/>
          <w:bCs/>
          <w:color w:val="auto"/>
          <w:lang w:val="es-ES"/>
        </w:rPr>
        <w:t xml:space="preserve">CRITERIOS PARA RECIBIR UNA </w:t>
      </w:r>
      <w:r w:rsidRPr="00D11E48" w:rsidR="00756E28">
        <w:rPr>
          <w:rFonts w:ascii="Calibri" w:hAnsi="Calibri" w:cs="Calibri"/>
          <w:b/>
          <w:bCs/>
          <w:color w:val="auto"/>
          <w:lang w:val="es-ES"/>
        </w:rPr>
        <w:t>DE LAS SUBVENCIONES</w:t>
      </w:r>
      <w:r w:rsidRPr="00D11E48">
        <w:rPr>
          <w:rFonts w:ascii="Calibri" w:hAnsi="Calibri" w:cs="Calibri"/>
          <w:b/>
          <w:bCs/>
          <w:color w:val="auto"/>
          <w:lang w:val="es-ES"/>
        </w:rPr>
        <w:t xml:space="preserve"> DE SOSTENIBILIDAD CULTURAL</w:t>
      </w:r>
    </w:p>
    <w:p w:rsidRPr="00F10F6D" w:rsidR="7829E93F" w:rsidP="4D9D8AD5" w:rsidRDefault="7829E93F" w14:paraId="4C1444B8" w14:textId="5EFE98B3">
      <w:pPr>
        <w:spacing w:after="0" w:line="240" w:lineRule="auto"/>
        <w:rPr>
          <w:rFonts w:ascii="Calibri" w:hAnsi="Calibri" w:cs="Calibri"/>
          <w:lang w:val="es-ES"/>
        </w:rPr>
      </w:pPr>
      <w:r w:rsidRPr="00F10F6D">
        <w:rPr>
          <w:rFonts w:ascii="Calibri" w:hAnsi="Calibri" w:cs="Calibri"/>
          <w:lang w:val="es-ES"/>
        </w:rPr>
        <w:t>Para ser elegible para esta subvención, su organización debe cumplir con los siguientes criterios:</w:t>
      </w:r>
    </w:p>
    <w:p w:rsidRPr="00F10F6D" w:rsidR="7829E93F" w:rsidP="009D6C9A" w:rsidRDefault="05F80820" w14:paraId="7EADD7CE" w14:textId="77854EA9">
      <w:pPr>
        <w:pStyle w:val="ListParagraph"/>
        <w:numPr>
          <w:ilvl w:val="0"/>
          <w:numId w:val="10"/>
        </w:numPr>
        <w:spacing w:after="0" w:line="240" w:lineRule="auto"/>
        <w:rPr>
          <w:rFonts w:ascii="Calibri" w:hAnsi="Calibri" w:cs="Calibri"/>
          <w:lang w:val="es-ES"/>
        </w:rPr>
      </w:pPr>
      <w:r w:rsidRPr="00F10F6D">
        <w:rPr>
          <w:rFonts w:ascii="Calibri" w:hAnsi="Calibri" w:cs="Calibri"/>
          <w:b/>
          <w:bCs/>
          <w:lang w:val="es-ES"/>
        </w:rPr>
        <w:t>Presupuesto:</w:t>
      </w:r>
      <w:r w:rsidRPr="00F10F6D">
        <w:rPr>
          <w:rFonts w:ascii="Calibri" w:hAnsi="Calibri" w:cs="Calibri"/>
          <w:lang w:val="es-ES"/>
        </w:rPr>
        <w:t xml:space="preserve"> Presupuesto operativo inferior a $500,000 (excluyendo fondos de emergencia como COVID, Ley CARES, ARPA)</w:t>
      </w:r>
      <w:r w:rsidRPr="00F10F6D" w:rsidR="00D45993">
        <w:rPr>
          <w:rFonts w:ascii="Calibri" w:hAnsi="Calibri" w:cs="Calibri"/>
          <w:lang w:val="es-ES"/>
        </w:rPr>
        <w:t>.</w:t>
      </w:r>
    </w:p>
    <w:p w:rsidRPr="00F10F6D" w:rsidR="7829E93F" w:rsidP="009D6C9A" w:rsidRDefault="7829E93F" w14:paraId="206B958B" w14:textId="36A92825">
      <w:pPr>
        <w:pStyle w:val="ListParagraph"/>
        <w:numPr>
          <w:ilvl w:val="0"/>
          <w:numId w:val="10"/>
        </w:numPr>
        <w:spacing w:after="0" w:line="240" w:lineRule="auto"/>
        <w:rPr>
          <w:rFonts w:ascii="Calibri" w:hAnsi="Calibri" w:cs="Calibri"/>
          <w:lang w:val="es-ES"/>
        </w:rPr>
      </w:pPr>
      <w:r w:rsidRPr="00F10F6D">
        <w:rPr>
          <w:rFonts w:ascii="Calibri" w:hAnsi="Calibri" w:cs="Calibri"/>
          <w:b/>
          <w:bCs/>
          <w:lang w:val="es-ES"/>
        </w:rPr>
        <w:t xml:space="preserve">Experiencia: </w:t>
      </w:r>
      <w:r w:rsidRPr="00F10F6D" w:rsidR="7201359C">
        <w:rPr>
          <w:rFonts w:ascii="Calibri" w:hAnsi="Calibri" w:cs="Calibri"/>
          <w:lang w:val="es-ES"/>
        </w:rPr>
        <w:t>Al menos tres años de programación artística y cultural. Estos años no tienen que ser consecutivos o estar vinculados a su fecha de incorporación.</w:t>
      </w:r>
    </w:p>
    <w:p w:rsidRPr="00F10F6D" w:rsidR="7829E93F" w:rsidP="009D6C9A" w:rsidRDefault="7829E93F" w14:paraId="2B3BC2DF" w14:textId="489DC739">
      <w:pPr>
        <w:pStyle w:val="ListParagraph"/>
        <w:numPr>
          <w:ilvl w:val="0"/>
          <w:numId w:val="10"/>
        </w:numPr>
        <w:spacing w:after="0" w:line="240" w:lineRule="auto"/>
        <w:rPr>
          <w:rFonts w:ascii="Calibri" w:hAnsi="Calibri" w:cs="Calibri"/>
          <w:lang w:val="es-ES"/>
        </w:rPr>
      </w:pPr>
      <w:r w:rsidRPr="00F10F6D">
        <w:rPr>
          <w:rFonts w:ascii="Calibri" w:hAnsi="Calibri" w:cs="Calibri"/>
          <w:b/>
          <w:bCs/>
          <w:lang w:val="es-ES"/>
        </w:rPr>
        <w:t xml:space="preserve">Enfoque comunitario: </w:t>
      </w:r>
      <w:r w:rsidRPr="00F10F6D">
        <w:rPr>
          <w:rFonts w:ascii="Calibri" w:hAnsi="Calibri" w:cs="Calibri"/>
          <w:lang w:val="es-ES"/>
        </w:rPr>
        <w:t xml:space="preserve">Su programación debe mostrar un fuerte compromiso con el apoyo a las comunidades </w:t>
      </w:r>
      <w:r w:rsidRPr="00F10F6D" w:rsidR="00D45993">
        <w:rPr>
          <w:rFonts w:ascii="Calibri" w:hAnsi="Calibri" w:cs="Calibri"/>
          <w:lang w:val="es-ES"/>
        </w:rPr>
        <w:t xml:space="preserve">de color </w:t>
      </w:r>
      <w:r w:rsidRPr="00F10F6D">
        <w:rPr>
          <w:rFonts w:ascii="Calibri" w:hAnsi="Calibri" w:cs="Calibri"/>
          <w:lang w:val="es-ES"/>
        </w:rPr>
        <w:t xml:space="preserve">históricamente </w:t>
      </w:r>
      <w:r w:rsidRPr="00F10F6D" w:rsidR="00D45993">
        <w:rPr>
          <w:rFonts w:ascii="Calibri" w:hAnsi="Calibri" w:cs="Calibri"/>
          <w:lang w:val="es-ES"/>
        </w:rPr>
        <w:t>marginadas</w:t>
      </w:r>
      <w:r w:rsidRPr="00F10F6D">
        <w:rPr>
          <w:rFonts w:ascii="Calibri" w:hAnsi="Calibri" w:cs="Calibri"/>
          <w:lang w:val="es-ES"/>
        </w:rPr>
        <w:t>.</w:t>
      </w:r>
    </w:p>
    <w:p w:rsidRPr="00F10F6D" w:rsidR="7829E93F" w:rsidP="009D6C9A" w:rsidRDefault="7829E93F" w14:paraId="65E6F831" w14:textId="27967B75">
      <w:pPr>
        <w:pStyle w:val="ListParagraph"/>
        <w:numPr>
          <w:ilvl w:val="0"/>
          <w:numId w:val="10"/>
        </w:numPr>
        <w:spacing w:after="0" w:line="240" w:lineRule="auto"/>
        <w:rPr>
          <w:rFonts w:ascii="Calibri" w:hAnsi="Calibri" w:cs="Calibri"/>
          <w:lang w:val="es-ES"/>
        </w:rPr>
      </w:pPr>
      <w:r w:rsidRPr="58685B8F" w:rsidR="7829E93F">
        <w:rPr>
          <w:rFonts w:ascii="Calibri" w:hAnsi="Calibri" w:cs="Calibri"/>
          <w:b w:val="1"/>
          <w:bCs w:val="1"/>
          <w:lang w:val="es-ES"/>
        </w:rPr>
        <w:t>Liderazgo:</w:t>
      </w:r>
      <w:r w:rsidRPr="58685B8F" w:rsidR="7829E93F">
        <w:rPr>
          <w:rFonts w:ascii="Calibri" w:hAnsi="Calibri" w:cs="Calibri"/>
          <w:lang w:val="es-ES"/>
        </w:rPr>
        <w:t xml:space="preserve"> Su equipo de liderazgo debe estar estrechamente conectado con las comunidades a las que sirven, ya sea artística o administrativamente.</w:t>
      </w:r>
    </w:p>
    <w:p w:rsidR="079A6ED8" w:rsidP="58685B8F" w:rsidRDefault="079A6ED8" w14:paraId="21693C78" w14:textId="185590B7">
      <w:pPr>
        <w:pStyle w:val="ListParagraph"/>
        <w:numPr>
          <w:ilvl w:val="0"/>
          <w:numId w:val="10"/>
        </w:numPr>
        <w:spacing w:after="0" w:line="240" w:lineRule="auto"/>
        <w:rPr>
          <w:rFonts w:ascii="Calibri" w:hAnsi="Calibri" w:cs="Calibri"/>
          <w:lang w:val="es-ES"/>
        </w:rPr>
      </w:pPr>
      <w:r w:rsidRPr="58685B8F" w:rsidR="079A6ED8">
        <w:rPr>
          <w:rFonts w:ascii="Calibri" w:hAnsi="Calibri" w:cs="Calibri"/>
          <w:b w:val="1"/>
          <w:bCs w:val="1"/>
          <w:lang w:val="es-ES"/>
        </w:rPr>
        <w:t>Misión:</w:t>
      </w:r>
      <w:r w:rsidRPr="58685B8F" w:rsidR="079A6ED8">
        <w:rPr>
          <w:rFonts w:ascii="Calibri" w:hAnsi="Calibri" w:cs="Calibri"/>
          <w:lang w:val="es-ES"/>
        </w:rPr>
        <w:t xml:space="preserve"> La misión de tu organización artística debe priorizar el trabajo dentro de las comunidades de color y/o el servicio a estas comunidades.</w:t>
      </w:r>
    </w:p>
    <w:p w:rsidRPr="00F10F6D" w:rsidR="42EBFA83" w:rsidP="009D6C9A" w:rsidRDefault="42EBFA83" w14:paraId="3E2E4645" w14:textId="6108D085">
      <w:pPr>
        <w:pStyle w:val="ListParagraph"/>
        <w:numPr>
          <w:ilvl w:val="0"/>
          <w:numId w:val="10"/>
        </w:numPr>
        <w:spacing w:after="0" w:line="240" w:lineRule="auto"/>
        <w:rPr>
          <w:rFonts w:ascii="Calibri" w:hAnsi="Calibri" w:cs="Calibri"/>
          <w:lang w:val="es-ES"/>
        </w:rPr>
      </w:pPr>
      <w:r w:rsidRPr="00F10F6D">
        <w:rPr>
          <w:rFonts w:ascii="Calibri" w:hAnsi="Calibri" w:cs="Calibri"/>
          <w:lang w:val="es-ES"/>
        </w:rPr>
        <w:t>Su organización está trabajando para abordar desigualdades sistémicas a través de sus prácticas.</w:t>
      </w:r>
    </w:p>
    <w:p w:rsidRPr="00F10F6D" w:rsidR="7829E93F" w:rsidP="009D6C9A" w:rsidRDefault="7829E93F" w14:paraId="13D68D18" w14:textId="693E8577">
      <w:pPr>
        <w:pStyle w:val="ListParagraph"/>
        <w:numPr>
          <w:ilvl w:val="0"/>
          <w:numId w:val="10"/>
        </w:numPr>
        <w:spacing w:after="0" w:line="240" w:lineRule="auto"/>
        <w:rPr>
          <w:rFonts w:ascii="Calibri" w:hAnsi="Calibri" w:cs="Calibri"/>
          <w:lang w:val="es-ES"/>
        </w:rPr>
      </w:pPr>
      <w:r w:rsidRPr="00F10F6D">
        <w:rPr>
          <w:rFonts w:ascii="Calibri" w:hAnsi="Calibri" w:cs="Calibri"/>
          <w:lang w:val="es-ES"/>
        </w:rPr>
        <w:t>Su organización también debe ser una de las siguientes:</w:t>
      </w:r>
    </w:p>
    <w:p w:rsidRPr="00F10F6D" w:rsidR="7829E93F" w:rsidP="009D6C9A" w:rsidRDefault="7829E93F" w14:paraId="469EDCD0" w14:textId="5CDE67B6">
      <w:pPr>
        <w:pStyle w:val="ListParagraph"/>
        <w:numPr>
          <w:ilvl w:val="1"/>
          <w:numId w:val="10"/>
        </w:numPr>
        <w:spacing w:after="0" w:line="240" w:lineRule="auto"/>
        <w:rPr>
          <w:rFonts w:ascii="Calibri" w:hAnsi="Calibri" w:cs="Calibri"/>
          <w:lang w:val="es-ES"/>
        </w:rPr>
      </w:pPr>
      <w:r w:rsidRPr="00F10F6D">
        <w:rPr>
          <w:rFonts w:ascii="Calibri" w:hAnsi="Calibri" w:cs="Calibri"/>
          <w:lang w:val="es-ES"/>
        </w:rPr>
        <w:t>501(c)(3) sin fines de lucro</w:t>
      </w:r>
    </w:p>
    <w:p w:rsidRPr="00F10F6D" w:rsidR="7829E93F" w:rsidP="009D6C9A" w:rsidRDefault="7829E93F" w14:paraId="0252B280" w14:textId="1E0FFE21">
      <w:pPr>
        <w:pStyle w:val="ListParagraph"/>
        <w:numPr>
          <w:ilvl w:val="1"/>
          <w:numId w:val="10"/>
        </w:numPr>
        <w:spacing w:after="0" w:line="240" w:lineRule="auto"/>
        <w:rPr>
          <w:rFonts w:ascii="Calibri" w:hAnsi="Calibri" w:cs="Calibri"/>
          <w:lang w:val="es-ES"/>
        </w:rPr>
      </w:pPr>
      <w:r w:rsidRPr="00F10F6D">
        <w:rPr>
          <w:rFonts w:ascii="Calibri" w:hAnsi="Calibri" w:cs="Calibri"/>
          <w:lang w:val="es-ES"/>
        </w:rPr>
        <w:t>Entidad con fines de lucro (LLC, S-</w:t>
      </w:r>
      <w:proofErr w:type="spellStart"/>
      <w:r w:rsidRPr="00F10F6D">
        <w:rPr>
          <w:rFonts w:ascii="Calibri" w:hAnsi="Calibri" w:cs="Calibri"/>
          <w:lang w:val="es-ES"/>
        </w:rPr>
        <w:t>corp</w:t>
      </w:r>
      <w:proofErr w:type="spellEnd"/>
      <w:r w:rsidRPr="00F10F6D">
        <w:rPr>
          <w:rFonts w:ascii="Calibri" w:hAnsi="Calibri" w:cs="Calibri"/>
          <w:lang w:val="es-ES"/>
        </w:rPr>
        <w:t>, etc.)</w:t>
      </w:r>
    </w:p>
    <w:p w:rsidRPr="00F10F6D" w:rsidR="7829E93F" w:rsidP="009D6C9A" w:rsidRDefault="7829E93F" w14:paraId="35861C6C" w14:textId="06FD9EDB">
      <w:pPr>
        <w:pStyle w:val="ListParagraph"/>
        <w:numPr>
          <w:ilvl w:val="1"/>
          <w:numId w:val="10"/>
        </w:numPr>
        <w:spacing w:after="0" w:line="240" w:lineRule="auto"/>
        <w:rPr>
          <w:rFonts w:ascii="Calibri" w:hAnsi="Calibri" w:cs="Calibri"/>
          <w:lang w:val="es-ES"/>
        </w:rPr>
      </w:pPr>
      <w:r w:rsidRPr="00F10F6D">
        <w:rPr>
          <w:rFonts w:ascii="Calibri" w:hAnsi="Calibri" w:cs="Calibri"/>
          <w:lang w:val="es-ES"/>
        </w:rPr>
        <w:t>Colectivo de artistas (ya sea incorporado con una identificación fiscal o con un patrocinador fiscal que tenga una identificación fiscal)</w:t>
      </w:r>
    </w:p>
    <w:p w:rsidRPr="00F10F6D" w:rsidR="4D9D8AD5" w:rsidP="4D9D8AD5" w:rsidRDefault="4D9D8AD5" w14:paraId="25B9F6BB" w14:textId="6AEF4F5C">
      <w:pPr>
        <w:spacing w:after="0" w:line="240" w:lineRule="auto"/>
        <w:rPr>
          <w:rFonts w:ascii="Calibri" w:hAnsi="Calibri" w:cs="Calibri"/>
          <w:lang w:val="es-ES"/>
        </w:rPr>
      </w:pPr>
    </w:p>
    <w:p w:rsidRPr="00D11E48" w:rsidR="7C2DF2C9" w:rsidP="009D6C9A" w:rsidRDefault="7C2DF2C9" w14:paraId="5B9A5D19" w14:textId="6A8A9307">
      <w:pPr>
        <w:pStyle w:val="ListParagraph"/>
        <w:numPr>
          <w:ilvl w:val="0"/>
          <w:numId w:val="12"/>
        </w:numPr>
        <w:spacing w:after="0" w:line="240" w:lineRule="auto"/>
        <w:rPr>
          <w:rFonts w:ascii="Calibri" w:hAnsi="Calibri" w:cs="Calibri"/>
          <w:lang w:val="es-ES"/>
        </w:rPr>
      </w:pPr>
      <w:r w:rsidRPr="00D11E48">
        <w:rPr>
          <w:rFonts w:ascii="Calibri" w:hAnsi="Calibri" w:cs="Calibri"/>
          <w:u w:val="single"/>
          <w:lang w:val="es-ES"/>
        </w:rPr>
        <w:t xml:space="preserve">No </w:t>
      </w:r>
      <w:r w:rsidRPr="00D11E48" w:rsidR="00D45993">
        <w:rPr>
          <w:rFonts w:ascii="Calibri" w:hAnsi="Calibri" w:cs="Calibri"/>
          <w:u w:val="single"/>
          <w:lang w:val="es-ES"/>
        </w:rPr>
        <w:t xml:space="preserve">son </w:t>
      </w:r>
      <w:r w:rsidRPr="00D11E48">
        <w:rPr>
          <w:rFonts w:ascii="Calibri" w:hAnsi="Calibri" w:cs="Calibri"/>
          <w:u w:val="single"/>
          <w:lang w:val="es-ES"/>
        </w:rPr>
        <w:t>elegible</w:t>
      </w:r>
      <w:r w:rsidRPr="00D11E48" w:rsidR="00D45993">
        <w:rPr>
          <w:rFonts w:ascii="Calibri" w:hAnsi="Calibri" w:cs="Calibri"/>
          <w:u w:val="single"/>
          <w:lang w:val="es-ES"/>
        </w:rPr>
        <w:t>s</w:t>
      </w:r>
      <w:r w:rsidRPr="00D11E48">
        <w:rPr>
          <w:rFonts w:ascii="Calibri" w:hAnsi="Calibri" w:cs="Calibri"/>
          <w:lang w:val="es-ES"/>
        </w:rPr>
        <w:t xml:space="preserve"> </w:t>
      </w:r>
      <w:r w:rsidRPr="00D11E48" w:rsidR="00D45993">
        <w:rPr>
          <w:rFonts w:ascii="Calibri" w:hAnsi="Calibri" w:cs="Calibri"/>
          <w:lang w:val="es-ES"/>
        </w:rPr>
        <w:t>organizaciones que hayan</w:t>
      </w:r>
      <w:r w:rsidRPr="00D11E48">
        <w:rPr>
          <w:rFonts w:ascii="Calibri" w:hAnsi="Calibri" w:cs="Calibri"/>
          <w:lang w:val="es-ES"/>
        </w:rPr>
        <w:t xml:space="preserve"> recibido fondos de </w:t>
      </w:r>
      <w:hyperlink w:history="1" r:id="rId14">
        <w:proofErr w:type="spellStart"/>
        <w:r w:rsidRPr="00D11E48">
          <w:rPr>
            <w:rStyle w:val="Hyperlink"/>
            <w:rFonts w:ascii="Calibri" w:hAnsi="Calibri" w:cs="Calibri"/>
            <w:lang w:val="es-ES"/>
          </w:rPr>
          <w:t>ArtsHERE</w:t>
        </w:r>
        <w:proofErr w:type="spellEnd"/>
      </w:hyperlink>
      <w:r w:rsidRPr="00D11E48">
        <w:rPr>
          <w:rFonts w:ascii="Calibri" w:hAnsi="Calibri" w:cs="Calibri"/>
          <w:lang w:val="es-ES"/>
        </w:rPr>
        <w:t>.</w:t>
      </w:r>
    </w:p>
    <w:p w:rsidRPr="00F10F6D" w:rsidR="4D9D8AD5" w:rsidP="4D9D8AD5" w:rsidRDefault="4D9D8AD5" w14:paraId="5A86D81E" w14:textId="1C6E49C0">
      <w:pPr>
        <w:spacing w:after="0" w:line="240" w:lineRule="auto"/>
        <w:rPr>
          <w:rFonts w:ascii="Calibri" w:hAnsi="Calibri" w:cs="Calibri"/>
          <w:lang w:val="es-ES"/>
        </w:rPr>
      </w:pPr>
    </w:p>
    <w:p w:rsidRPr="00D11E48" w:rsidR="08169EFF" w:rsidP="00D11E48" w:rsidRDefault="08169EFF" w14:paraId="6A3721CB" w14:textId="23EC3BF4">
      <w:pPr>
        <w:pStyle w:val="Heading2"/>
        <w:rPr>
          <w:rFonts w:ascii="Calibri" w:hAnsi="Calibri" w:cs="Calibri"/>
          <w:b/>
          <w:bCs/>
          <w:color w:val="auto"/>
          <w:lang w:val="es-ES"/>
        </w:rPr>
      </w:pPr>
      <w:r w:rsidRPr="00D11E48">
        <w:rPr>
          <w:rFonts w:ascii="Calibri" w:hAnsi="Calibri" w:cs="Calibri"/>
          <w:b/>
          <w:bCs/>
          <w:color w:val="auto"/>
          <w:lang w:val="es-ES"/>
        </w:rPr>
        <w:t xml:space="preserve">¿CÓMO </w:t>
      </w:r>
      <w:r w:rsidRPr="00D11E48" w:rsidR="00D45993">
        <w:rPr>
          <w:rFonts w:ascii="Calibri" w:hAnsi="Calibri" w:cs="Calibri"/>
          <w:b/>
          <w:bCs/>
          <w:color w:val="auto"/>
          <w:lang w:val="es-ES"/>
        </w:rPr>
        <w:t>SOLICITAR</w:t>
      </w:r>
      <w:r w:rsidRPr="00D11E48">
        <w:rPr>
          <w:rFonts w:ascii="Calibri" w:hAnsi="Calibri" w:cs="Calibri"/>
          <w:b/>
          <w:bCs/>
          <w:color w:val="auto"/>
          <w:lang w:val="es-ES"/>
        </w:rPr>
        <w:t xml:space="preserve">? </w:t>
      </w:r>
    </w:p>
    <w:p w:rsidRPr="00F10F6D" w:rsidR="7A46CFFE" w:rsidP="4D9D8AD5" w:rsidRDefault="7A46CFFE" w14:paraId="39A01675" w14:textId="0330623B">
      <w:pPr>
        <w:spacing w:after="0" w:line="240" w:lineRule="auto"/>
        <w:rPr>
          <w:rFonts w:ascii="Calibri" w:hAnsi="Calibri" w:cs="Calibri"/>
          <w:lang w:val="es-ES"/>
        </w:rPr>
      </w:pPr>
      <w:r w:rsidRPr="00F10F6D">
        <w:rPr>
          <w:rFonts w:ascii="Calibri" w:hAnsi="Calibri" w:cs="Calibri"/>
          <w:lang w:val="es-ES"/>
        </w:rPr>
        <w:t>El portal de solicitud de subvenciones para la Sostenibilidad Cultural se abrirá a las 9 a.m. ET el lunes 1</w:t>
      </w:r>
      <w:r w:rsidR="002F6D2C">
        <w:rPr>
          <w:rFonts w:ascii="Calibri" w:hAnsi="Calibri" w:cs="Calibri"/>
          <w:lang w:val="es-ES"/>
        </w:rPr>
        <w:t>2</w:t>
      </w:r>
      <w:r w:rsidRPr="00F10F6D">
        <w:rPr>
          <w:rFonts w:ascii="Calibri" w:hAnsi="Calibri" w:cs="Calibri"/>
          <w:lang w:val="es-ES"/>
        </w:rPr>
        <w:t xml:space="preserve"> de noviembre. Las organizaciones deben presentar su solicitud a través del portal de subvenciones en línea de </w:t>
      </w:r>
      <w:proofErr w:type="spellStart"/>
      <w:r w:rsidRPr="00F10F6D">
        <w:rPr>
          <w:rFonts w:ascii="Calibri" w:hAnsi="Calibri" w:cs="Calibri"/>
          <w:lang w:val="es-ES"/>
        </w:rPr>
        <w:t>Mid</w:t>
      </w:r>
      <w:proofErr w:type="spellEnd"/>
      <w:r w:rsidRPr="00F10F6D">
        <w:rPr>
          <w:rFonts w:ascii="Calibri" w:hAnsi="Calibri" w:cs="Calibri"/>
          <w:lang w:val="es-ES"/>
        </w:rPr>
        <w:t xml:space="preserve"> Atlantic </w:t>
      </w:r>
      <w:proofErr w:type="spellStart"/>
      <w:r w:rsidRPr="00F10F6D">
        <w:rPr>
          <w:rFonts w:ascii="Calibri" w:hAnsi="Calibri" w:cs="Calibri"/>
          <w:lang w:val="es-ES"/>
        </w:rPr>
        <w:t>Arts</w:t>
      </w:r>
      <w:proofErr w:type="spellEnd"/>
      <w:r w:rsidRPr="00F10F6D">
        <w:rPr>
          <w:rFonts w:ascii="Calibri" w:hAnsi="Calibri" w:cs="Calibri"/>
          <w:lang w:val="es-ES"/>
        </w:rPr>
        <w:t xml:space="preserve"> en midatlanticarts.smartsimple.com y crear un nuevo </w:t>
      </w:r>
      <w:r w:rsidRPr="00F10F6D" w:rsidR="00D45993">
        <w:rPr>
          <w:rFonts w:ascii="Calibri" w:hAnsi="Calibri" w:cs="Calibri"/>
          <w:lang w:val="es-ES"/>
        </w:rPr>
        <w:t xml:space="preserve">ingreso (new </w:t>
      </w:r>
      <w:proofErr w:type="spellStart"/>
      <w:r w:rsidRPr="00F10F6D" w:rsidR="00D45993">
        <w:rPr>
          <w:rFonts w:ascii="Calibri" w:hAnsi="Calibri" w:cs="Calibri"/>
          <w:lang w:val="es-ES"/>
        </w:rPr>
        <w:t>login</w:t>
      </w:r>
      <w:proofErr w:type="spellEnd"/>
      <w:r w:rsidRPr="00F10F6D" w:rsidR="00D45993">
        <w:rPr>
          <w:rFonts w:ascii="Calibri" w:hAnsi="Calibri" w:cs="Calibri"/>
          <w:lang w:val="es-ES"/>
        </w:rPr>
        <w:t>)</w:t>
      </w:r>
      <w:r w:rsidRPr="00F10F6D">
        <w:rPr>
          <w:rFonts w:ascii="Calibri" w:hAnsi="Calibri" w:cs="Calibri"/>
          <w:lang w:val="es-ES"/>
        </w:rPr>
        <w:t>. Si tiene preguntas sobre el estado de su cuenta, comuníquese con la asociada del programa Sarah Theune</w:t>
      </w:r>
      <w:r w:rsidRPr="00F10F6D" w:rsidR="00D45993">
        <w:rPr>
          <w:rFonts w:ascii="Calibri" w:hAnsi="Calibri" w:cs="Calibri"/>
          <w:lang w:val="es-ES"/>
        </w:rPr>
        <w:t xml:space="preserve"> </w:t>
      </w:r>
      <w:hyperlink r:id="rId15">
        <w:r w:rsidRPr="00F10F6D" w:rsidR="00D45993">
          <w:rPr>
            <w:rStyle w:val="Hyperlink"/>
            <w:rFonts w:ascii="Calibri" w:hAnsi="Calibri" w:cs="Calibri"/>
            <w:lang w:val="es-ES"/>
          </w:rPr>
          <w:t>culturalsustainability@midatlanticarts.org</w:t>
        </w:r>
      </w:hyperlink>
      <w:r w:rsidRPr="00F10F6D" w:rsidR="00D45993">
        <w:rPr>
          <w:rFonts w:ascii="Calibri" w:hAnsi="Calibri" w:cs="Calibri"/>
          <w:lang w:val="es-ES"/>
        </w:rPr>
        <w:t xml:space="preserve"> </w:t>
      </w:r>
    </w:p>
    <w:p w:rsidRPr="00F10F6D" w:rsidR="4D9D8AD5" w:rsidP="4D9D8AD5" w:rsidRDefault="4D9D8AD5" w14:paraId="1FBACC44" w14:textId="27A4395C">
      <w:pPr>
        <w:spacing w:after="0" w:line="240" w:lineRule="auto"/>
        <w:rPr>
          <w:rFonts w:ascii="Calibri" w:hAnsi="Calibri" w:cs="Calibri"/>
          <w:lang w:val="es-ES"/>
        </w:rPr>
      </w:pPr>
    </w:p>
    <w:p w:rsidRPr="00F10F6D" w:rsidR="08169EFF" w:rsidP="4D9D8AD5" w:rsidRDefault="08169EFF" w14:paraId="01C0C3CD" w14:textId="5AB26EA3">
      <w:pPr>
        <w:spacing w:after="0" w:line="240" w:lineRule="auto"/>
        <w:rPr>
          <w:rFonts w:ascii="Calibri" w:hAnsi="Calibri" w:cs="Calibri"/>
          <w:b/>
          <w:bCs/>
          <w:lang w:val="es-ES"/>
        </w:rPr>
      </w:pPr>
      <w:r w:rsidRPr="00F10F6D">
        <w:rPr>
          <w:rFonts w:ascii="Calibri" w:hAnsi="Calibri" w:cs="Calibri"/>
          <w:b/>
          <w:bCs/>
          <w:lang w:val="es-ES"/>
        </w:rPr>
        <w:t xml:space="preserve">Paso 1: Registrarse en el portal de subvenciones de </w:t>
      </w:r>
      <w:proofErr w:type="spellStart"/>
      <w:r w:rsidRPr="00F10F6D">
        <w:rPr>
          <w:rFonts w:ascii="Calibri" w:hAnsi="Calibri" w:cs="Calibri"/>
          <w:b/>
          <w:bCs/>
          <w:lang w:val="es-ES"/>
        </w:rPr>
        <w:t>SmartSimple</w:t>
      </w:r>
      <w:proofErr w:type="spellEnd"/>
    </w:p>
    <w:p w:rsidRPr="00E3526A" w:rsidR="4FF51E71" w:rsidP="3641FBC1" w:rsidRDefault="4FF51E71" w14:paraId="61372FC9" w14:textId="603892C1">
      <w:pPr>
        <w:pStyle w:val="ListParagraph"/>
        <w:numPr>
          <w:ilvl w:val="0"/>
          <w:numId w:val="8"/>
        </w:numPr>
        <w:spacing w:after="0" w:line="240" w:lineRule="auto"/>
        <w:rPr>
          <w:rFonts w:ascii="Calibri" w:hAnsi="Calibri" w:cs="Calibri"/>
        </w:rPr>
      </w:pPr>
      <w:r w:rsidRPr="3641FBC1">
        <w:rPr>
          <w:rFonts w:ascii="Calibri" w:hAnsi="Calibri" w:cs="Calibri"/>
        </w:rPr>
        <w:t xml:space="preserve">Vaya a la página de registro y seleccione </w:t>
      </w:r>
      <w:r w:rsidRPr="3641FBC1" w:rsidR="00D45993">
        <w:rPr>
          <w:rFonts w:ascii="Calibri" w:hAnsi="Calibri" w:cs="Calibri"/>
        </w:rPr>
        <w:t>“</w:t>
      </w:r>
      <w:r w:rsidRPr="3641FBC1">
        <w:rPr>
          <w:rFonts w:ascii="Calibri" w:hAnsi="Calibri" w:cs="Calibri"/>
        </w:rPr>
        <w:t>Organización sin fines de lucro registrada</w:t>
      </w:r>
      <w:r w:rsidRPr="3641FBC1" w:rsidR="00D45993">
        <w:rPr>
          <w:rFonts w:ascii="Calibri" w:hAnsi="Calibri" w:cs="Calibri"/>
        </w:rPr>
        <w:t>”</w:t>
      </w:r>
      <w:r w:rsidRPr="3641FBC1">
        <w:rPr>
          <w:rFonts w:ascii="Calibri" w:hAnsi="Calibri" w:cs="Calibri"/>
        </w:rPr>
        <w:t xml:space="preserve"> u </w:t>
      </w:r>
      <w:r w:rsidRPr="3641FBC1" w:rsidR="00D45993">
        <w:rPr>
          <w:rFonts w:ascii="Calibri" w:hAnsi="Calibri" w:cs="Calibri"/>
        </w:rPr>
        <w:t>“</w:t>
      </w:r>
      <w:r w:rsidRPr="3641FBC1">
        <w:rPr>
          <w:rFonts w:ascii="Calibri" w:hAnsi="Calibri" w:cs="Calibri"/>
        </w:rPr>
        <w:t>Otra organización/grupo</w:t>
      </w:r>
      <w:r w:rsidRPr="3641FBC1" w:rsidR="00D45993">
        <w:rPr>
          <w:rFonts w:ascii="Calibri" w:hAnsi="Calibri" w:cs="Calibri"/>
        </w:rPr>
        <w:t>”</w:t>
      </w:r>
      <w:r w:rsidRPr="3641FBC1">
        <w:rPr>
          <w:rFonts w:ascii="Calibri" w:hAnsi="Calibri" w:cs="Calibri"/>
        </w:rPr>
        <w:t>.</w:t>
      </w:r>
    </w:p>
    <w:p w:rsidRPr="00F10F6D" w:rsidR="4FF51E71" w:rsidP="009D6C9A" w:rsidRDefault="00D45993" w14:paraId="73F232DD" w14:textId="08B8BF65">
      <w:pPr>
        <w:pStyle w:val="ListParagraph"/>
        <w:numPr>
          <w:ilvl w:val="0"/>
          <w:numId w:val="8"/>
        </w:numPr>
        <w:spacing w:after="0" w:line="240" w:lineRule="auto"/>
        <w:rPr>
          <w:rFonts w:ascii="Calibri" w:hAnsi="Calibri" w:cs="Calibri"/>
          <w:lang w:val="es-ES"/>
        </w:rPr>
      </w:pPr>
      <w:r w:rsidRPr="00F10F6D">
        <w:rPr>
          <w:rFonts w:ascii="Calibri" w:hAnsi="Calibri" w:cs="Calibri"/>
          <w:lang w:val="es-ES"/>
        </w:rPr>
        <w:t>Ingrese</w:t>
      </w:r>
      <w:r w:rsidRPr="00F10F6D" w:rsidR="4FF51E71">
        <w:rPr>
          <w:rFonts w:ascii="Calibri" w:hAnsi="Calibri" w:cs="Calibri"/>
          <w:lang w:val="es-ES"/>
        </w:rPr>
        <w:t xml:space="preserve"> su información y envíe su registro.</w:t>
      </w:r>
    </w:p>
    <w:p w:rsidRPr="00F10F6D" w:rsidR="4FF51E71" w:rsidP="009D6C9A" w:rsidRDefault="4FF51E71" w14:paraId="4AB583F0" w14:textId="4FFB439D">
      <w:pPr>
        <w:pStyle w:val="ListParagraph"/>
        <w:numPr>
          <w:ilvl w:val="0"/>
          <w:numId w:val="8"/>
        </w:numPr>
        <w:spacing w:after="0" w:line="240" w:lineRule="auto"/>
        <w:rPr>
          <w:rFonts w:ascii="Calibri" w:hAnsi="Calibri" w:cs="Calibri"/>
          <w:lang w:val="es-ES"/>
        </w:rPr>
      </w:pPr>
      <w:r w:rsidRPr="00F10F6D">
        <w:rPr>
          <w:rFonts w:ascii="Calibri" w:hAnsi="Calibri" w:cs="Calibri"/>
          <w:lang w:val="es-ES"/>
        </w:rPr>
        <w:t xml:space="preserve">Busque en su correo electrónico un enlace de </w:t>
      </w:r>
      <w:r w:rsidRPr="00F10F6D" w:rsidR="00D45993">
        <w:rPr>
          <w:rFonts w:ascii="Calibri" w:hAnsi="Calibri" w:cs="Calibri"/>
          <w:lang w:val="es-ES"/>
        </w:rPr>
        <w:t xml:space="preserve">nuevo ingreso (new </w:t>
      </w:r>
      <w:proofErr w:type="spellStart"/>
      <w:r w:rsidRPr="00F10F6D" w:rsidR="00D45993">
        <w:rPr>
          <w:rFonts w:ascii="Calibri" w:hAnsi="Calibri" w:cs="Calibri"/>
          <w:lang w:val="es-ES"/>
        </w:rPr>
        <w:t>login</w:t>
      </w:r>
      <w:proofErr w:type="spellEnd"/>
      <w:r w:rsidRPr="00F10F6D" w:rsidR="00D45993">
        <w:rPr>
          <w:rFonts w:ascii="Calibri" w:hAnsi="Calibri" w:cs="Calibri"/>
          <w:lang w:val="es-ES"/>
        </w:rPr>
        <w:t>)</w:t>
      </w:r>
      <w:r w:rsidRPr="00F10F6D">
        <w:rPr>
          <w:rFonts w:ascii="Calibri" w:hAnsi="Calibri" w:cs="Calibri"/>
          <w:lang w:val="es-ES"/>
        </w:rPr>
        <w:t xml:space="preserve"> y haga clic en él.</w:t>
      </w:r>
    </w:p>
    <w:p w:rsidRPr="00F10F6D" w:rsidR="4FF51E71" w:rsidP="009D6C9A" w:rsidRDefault="4FF51E71" w14:paraId="5CE26660" w14:textId="48AFD551">
      <w:pPr>
        <w:pStyle w:val="ListParagraph"/>
        <w:numPr>
          <w:ilvl w:val="0"/>
          <w:numId w:val="8"/>
        </w:numPr>
        <w:spacing w:after="0" w:line="240" w:lineRule="auto"/>
        <w:rPr>
          <w:rFonts w:ascii="Calibri" w:hAnsi="Calibri" w:cs="Calibri"/>
          <w:lang w:val="es-ES"/>
        </w:rPr>
      </w:pPr>
      <w:r w:rsidRPr="00F10F6D">
        <w:rPr>
          <w:rFonts w:ascii="Calibri" w:hAnsi="Calibri" w:cs="Calibri"/>
          <w:lang w:val="es-ES"/>
        </w:rPr>
        <w:t>Cre</w:t>
      </w:r>
      <w:r w:rsidRPr="00F10F6D" w:rsidR="00D45993">
        <w:rPr>
          <w:rFonts w:ascii="Calibri" w:hAnsi="Calibri" w:cs="Calibri"/>
          <w:lang w:val="es-ES"/>
        </w:rPr>
        <w:t>e</w:t>
      </w:r>
      <w:r w:rsidRPr="00F10F6D">
        <w:rPr>
          <w:rFonts w:ascii="Calibri" w:hAnsi="Calibri" w:cs="Calibri"/>
          <w:lang w:val="es-ES"/>
        </w:rPr>
        <w:t xml:space="preserve"> una nueva contraseña y ha</w:t>
      </w:r>
      <w:r w:rsidRPr="00F10F6D" w:rsidR="00D45993">
        <w:rPr>
          <w:rFonts w:ascii="Calibri" w:hAnsi="Calibri" w:cs="Calibri"/>
          <w:lang w:val="es-ES"/>
        </w:rPr>
        <w:t>ga</w:t>
      </w:r>
      <w:r w:rsidRPr="00F10F6D">
        <w:rPr>
          <w:rFonts w:ascii="Calibri" w:hAnsi="Calibri" w:cs="Calibri"/>
          <w:lang w:val="es-ES"/>
        </w:rPr>
        <w:t xml:space="preserve"> clic en enviar.</w:t>
      </w:r>
    </w:p>
    <w:p w:rsidRPr="00F10F6D" w:rsidR="4FF51E71" w:rsidP="009D6C9A" w:rsidRDefault="4FF51E71" w14:paraId="7BB615E4" w14:textId="46B72E60">
      <w:pPr>
        <w:pStyle w:val="ListParagraph"/>
        <w:numPr>
          <w:ilvl w:val="0"/>
          <w:numId w:val="8"/>
        </w:numPr>
        <w:spacing w:after="0" w:line="240" w:lineRule="auto"/>
        <w:rPr>
          <w:rFonts w:ascii="Calibri" w:hAnsi="Calibri" w:cs="Calibri"/>
          <w:lang w:val="es-ES"/>
        </w:rPr>
      </w:pPr>
      <w:r w:rsidRPr="00F10F6D">
        <w:rPr>
          <w:rFonts w:ascii="Calibri" w:hAnsi="Calibri" w:cs="Calibri"/>
          <w:lang w:val="es-ES"/>
        </w:rPr>
        <w:t xml:space="preserve">Busca </w:t>
      </w:r>
      <w:r w:rsidRPr="00F10F6D" w:rsidR="00F853E1">
        <w:rPr>
          <w:rFonts w:ascii="Calibri" w:hAnsi="Calibri" w:cs="Calibri"/>
          <w:lang w:val="es-ES"/>
        </w:rPr>
        <w:t>el</w:t>
      </w:r>
      <w:r w:rsidRPr="00F10F6D">
        <w:rPr>
          <w:rFonts w:ascii="Calibri" w:hAnsi="Calibri" w:cs="Calibri"/>
          <w:lang w:val="es-ES"/>
        </w:rPr>
        <w:t xml:space="preserve"> código de verificación en tu correo electrónico, cópialo y pégalo en el cuadro de la página de inicio de sesión.</w:t>
      </w:r>
    </w:p>
    <w:p w:rsidRPr="00D11E48" w:rsidR="4D9D8AD5" w:rsidP="009D6C9A" w:rsidRDefault="4FF51E71" w14:paraId="53395A92" w14:textId="5E0D3A3A">
      <w:pPr>
        <w:pStyle w:val="ListParagraph"/>
        <w:numPr>
          <w:ilvl w:val="0"/>
          <w:numId w:val="8"/>
        </w:numPr>
        <w:spacing w:after="0" w:line="240" w:lineRule="auto"/>
        <w:rPr>
          <w:rFonts w:ascii="Calibri" w:hAnsi="Calibri" w:cs="Calibri"/>
          <w:lang w:val="es-ES"/>
        </w:rPr>
      </w:pPr>
      <w:r w:rsidRPr="00F10F6D">
        <w:rPr>
          <w:rFonts w:ascii="Calibri" w:hAnsi="Calibri" w:cs="Calibri"/>
          <w:lang w:val="es-ES"/>
        </w:rPr>
        <w:t xml:space="preserve">¡Ahora estás en el portal </w:t>
      </w:r>
      <w:proofErr w:type="spellStart"/>
      <w:r w:rsidRPr="00F10F6D">
        <w:rPr>
          <w:rFonts w:ascii="Calibri" w:hAnsi="Calibri" w:cs="Calibri"/>
          <w:lang w:val="es-ES"/>
        </w:rPr>
        <w:t>SmartSimple</w:t>
      </w:r>
      <w:proofErr w:type="spellEnd"/>
      <w:r w:rsidRPr="00F10F6D">
        <w:rPr>
          <w:rFonts w:ascii="Calibri" w:hAnsi="Calibri" w:cs="Calibri"/>
          <w:lang w:val="es-ES"/>
        </w:rPr>
        <w:t xml:space="preserve">! </w:t>
      </w:r>
      <w:r w:rsidRPr="00F10F6D" w:rsidR="00F853E1">
        <w:rPr>
          <w:rFonts w:ascii="Calibri" w:hAnsi="Calibri" w:cs="Calibri"/>
          <w:lang w:val="es-ES"/>
        </w:rPr>
        <w:t>Confirme</w:t>
      </w:r>
      <w:r w:rsidRPr="00F10F6D">
        <w:rPr>
          <w:rFonts w:ascii="Calibri" w:hAnsi="Calibri" w:cs="Calibri"/>
          <w:lang w:val="es-ES"/>
        </w:rPr>
        <w:t xml:space="preserve"> su perfil haciendo clic en el símbolo de la letra en la esquina superior derecha y seleccionando </w:t>
      </w:r>
      <w:r w:rsidRPr="00F10F6D" w:rsidR="00F853E1">
        <w:rPr>
          <w:rFonts w:ascii="Calibri" w:hAnsi="Calibri" w:cs="Calibri"/>
          <w:lang w:val="es-ES"/>
        </w:rPr>
        <w:t>“</w:t>
      </w:r>
      <w:r w:rsidRPr="00F10F6D">
        <w:rPr>
          <w:rFonts w:ascii="Calibri" w:hAnsi="Calibri" w:cs="Calibri"/>
          <w:lang w:val="es-ES"/>
        </w:rPr>
        <w:t>Perfil de la organización</w:t>
      </w:r>
      <w:r w:rsidRPr="00F10F6D" w:rsidR="00F853E1">
        <w:rPr>
          <w:rFonts w:ascii="Calibri" w:hAnsi="Calibri" w:cs="Calibri"/>
          <w:lang w:val="es-ES"/>
        </w:rPr>
        <w:t>”</w:t>
      </w:r>
      <w:r w:rsidRPr="00F10F6D">
        <w:rPr>
          <w:rFonts w:ascii="Calibri" w:hAnsi="Calibri" w:cs="Calibri"/>
          <w:lang w:val="es-ES"/>
        </w:rPr>
        <w:t xml:space="preserve"> para confirmar su información de registro.</w:t>
      </w:r>
    </w:p>
    <w:p w:rsidRPr="00F10F6D" w:rsidR="08169EFF" w:rsidP="4D9D8AD5" w:rsidRDefault="08169EFF" w14:paraId="017FDAF8" w14:textId="64337079">
      <w:pPr>
        <w:spacing w:after="0" w:line="240" w:lineRule="auto"/>
        <w:rPr>
          <w:rFonts w:ascii="Calibri" w:hAnsi="Calibri" w:cs="Calibri"/>
          <w:b/>
          <w:bCs/>
          <w:lang w:val="es-ES"/>
        </w:rPr>
      </w:pPr>
      <w:r w:rsidRPr="00F10F6D">
        <w:rPr>
          <w:rFonts w:ascii="Calibri" w:hAnsi="Calibri" w:cs="Calibri"/>
          <w:b/>
          <w:bCs/>
          <w:lang w:val="es-ES"/>
        </w:rPr>
        <w:t xml:space="preserve">Paso 2: </w:t>
      </w:r>
      <w:r w:rsidRPr="00F10F6D" w:rsidR="00F853E1">
        <w:rPr>
          <w:rFonts w:ascii="Calibri" w:hAnsi="Calibri" w:cs="Calibri"/>
          <w:b/>
          <w:bCs/>
          <w:lang w:val="es-ES"/>
        </w:rPr>
        <w:t>Solicitar</w:t>
      </w:r>
      <w:r w:rsidRPr="00F10F6D">
        <w:rPr>
          <w:rFonts w:ascii="Calibri" w:hAnsi="Calibri" w:cs="Calibri"/>
          <w:b/>
          <w:bCs/>
          <w:lang w:val="es-ES"/>
        </w:rPr>
        <w:t xml:space="preserve">  </w:t>
      </w:r>
    </w:p>
    <w:p w:rsidRPr="00E3526A" w:rsidR="4A404B27" w:rsidP="3641FBC1" w:rsidRDefault="4A404B27" w14:paraId="75EFB86D" w14:textId="00916A81">
      <w:pPr>
        <w:pStyle w:val="ListParagraph"/>
        <w:numPr>
          <w:ilvl w:val="0"/>
          <w:numId w:val="6"/>
        </w:numPr>
        <w:spacing w:after="0" w:line="240" w:lineRule="auto"/>
        <w:rPr>
          <w:rFonts w:ascii="Calibri" w:hAnsi="Calibri" w:cs="Calibri"/>
        </w:rPr>
      </w:pPr>
      <w:r w:rsidRPr="3641FBC1">
        <w:rPr>
          <w:rFonts w:ascii="Calibri" w:hAnsi="Calibri" w:cs="Calibri"/>
        </w:rPr>
        <w:t xml:space="preserve">Vaya a la página de inicio y haga clic en </w:t>
      </w:r>
      <w:r w:rsidRPr="3641FBC1" w:rsidR="00F853E1">
        <w:rPr>
          <w:rFonts w:ascii="Calibri" w:hAnsi="Calibri" w:cs="Calibri"/>
        </w:rPr>
        <w:t>“</w:t>
      </w:r>
      <w:r w:rsidRPr="3641FBC1">
        <w:rPr>
          <w:rFonts w:ascii="Calibri" w:hAnsi="Calibri" w:cs="Calibri"/>
        </w:rPr>
        <w:t>Oportunidades de financiamiento</w:t>
      </w:r>
      <w:r w:rsidRPr="3641FBC1" w:rsidR="00F853E1">
        <w:rPr>
          <w:rFonts w:ascii="Calibri" w:hAnsi="Calibri" w:cs="Calibri"/>
        </w:rPr>
        <w:t>”</w:t>
      </w:r>
      <w:r w:rsidRPr="3641FBC1">
        <w:rPr>
          <w:rFonts w:ascii="Calibri" w:hAnsi="Calibri" w:cs="Calibri"/>
        </w:rPr>
        <w:t>.</w:t>
      </w:r>
    </w:p>
    <w:p w:rsidRPr="00F10F6D" w:rsidR="4A404B27" w:rsidP="009D6C9A" w:rsidRDefault="4A404B27" w14:paraId="3CC074BE" w14:textId="0D3BB3BB">
      <w:pPr>
        <w:pStyle w:val="ListParagraph"/>
        <w:numPr>
          <w:ilvl w:val="0"/>
          <w:numId w:val="6"/>
        </w:numPr>
        <w:spacing w:after="0" w:line="240" w:lineRule="auto"/>
        <w:rPr>
          <w:rFonts w:ascii="Calibri" w:hAnsi="Calibri" w:cs="Calibri"/>
          <w:lang w:val="es-ES"/>
        </w:rPr>
      </w:pPr>
      <w:r w:rsidRPr="00F10F6D">
        <w:rPr>
          <w:rFonts w:ascii="Calibri" w:hAnsi="Calibri" w:cs="Calibri"/>
          <w:lang w:val="es-ES"/>
        </w:rPr>
        <w:t xml:space="preserve">Seleccione </w:t>
      </w:r>
      <w:r w:rsidRPr="00F10F6D" w:rsidR="00F853E1">
        <w:rPr>
          <w:rFonts w:ascii="Calibri" w:hAnsi="Calibri" w:cs="Calibri"/>
          <w:lang w:val="es-ES"/>
        </w:rPr>
        <w:t>“Solicitar</w:t>
      </w:r>
      <w:r w:rsidRPr="00F10F6D">
        <w:rPr>
          <w:rFonts w:ascii="Calibri" w:hAnsi="Calibri" w:cs="Calibri"/>
          <w:lang w:val="es-ES"/>
        </w:rPr>
        <w:t xml:space="preserve"> ahora</w:t>
      </w:r>
      <w:r w:rsidRPr="00F10F6D" w:rsidR="00F853E1">
        <w:rPr>
          <w:rFonts w:ascii="Calibri" w:hAnsi="Calibri" w:cs="Calibri"/>
          <w:lang w:val="es-ES"/>
        </w:rPr>
        <w:t>” (</w:t>
      </w:r>
      <w:proofErr w:type="spellStart"/>
      <w:r w:rsidRPr="00F10F6D" w:rsidR="00F853E1">
        <w:rPr>
          <w:rFonts w:ascii="Calibri" w:hAnsi="Calibri" w:cs="Calibri"/>
          <w:lang w:val="es-ES"/>
        </w:rPr>
        <w:t>apply</w:t>
      </w:r>
      <w:proofErr w:type="spellEnd"/>
      <w:r w:rsidRPr="00F10F6D" w:rsidR="00F853E1">
        <w:rPr>
          <w:rFonts w:ascii="Calibri" w:hAnsi="Calibri" w:cs="Calibri"/>
          <w:lang w:val="es-ES"/>
        </w:rPr>
        <w:t xml:space="preserve"> </w:t>
      </w:r>
      <w:proofErr w:type="spellStart"/>
      <w:r w:rsidRPr="00F10F6D" w:rsidR="00F853E1">
        <w:rPr>
          <w:rFonts w:ascii="Calibri" w:hAnsi="Calibri" w:cs="Calibri"/>
          <w:lang w:val="es-ES"/>
        </w:rPr>
        <w:t>now</w:t>
      </w:r>
      <w:proofErr w:type="spellEnd"/>
      <w:r w:rsidRPr="00F10F6D" w:rsidR="00F853E1">
        <w:rPr>
          <w:rFonts w:ascii="Calibri" w:hAnsi="Calibri" w:cs="Calibri"/>
          <w:lang w:val="es-ES"/>
        </w:rPr>
        <w:t>)</w:t>
      </w:r>
      <w:r w:rsidRPr="00F10F6D">
        <w:rPr>
          <w:rFonts w:ascii="Calibri" w:hAnsi="Calibri" w:cs="Calibri"/>
          <w:lang w:val="es-ES"/>
        </w:rPr>
        <w:t xml:space="preserve"> para la </w:t>
      </w:r>
      <w:r w:rsidRPr="00F10F6D" w:rsidR="00F853E1">
        <w:rPr>
          <w:rFonts w:ascii="Calibri" w:hAnsi="Calibri" w:cs="Calibri"/>
          <w:lang w:val="es-ES"/>
        </w:rPr>
        <w:t xml:space="preserve">subvención de </w:t>
      </w:r>
      <w:r w:rsidRPr="00F10F6D">
        <w:rPr>
          <w:rFonts w:ascii="Calibri" w:hAnsi="Calibri" w:cs="Calibri"/>
          <w:lang w:val="es-ES"/>
        </w:rPr>
        <w:t>sostenibilidad cultural.</w:t>
      </w:r>
    </w:p>
    <w:p w:rsidRPr="00F10F6D" w:rsidR="4A404B27" w:rsidP="009D6C9A" w:rsidRDefault="4A404B27" w14:paraId="1D1A5E31" w14:textId="782BB397">
      <w:pPr>
        <w:pStyle w:val="ListParagraph"/>
        <w:numPr>
          <w:ilvl w:val="0"/>
          <w:numId w:val="6"/>
        </w:numPr>
        <w:spacing w:after="0" w:line="240" w:lineRule="auto"/>
        <w:rPr>
          <w:rFonts w:ascii="Calibri" w:hAnsi="Calibri" w:cs="Calibri"/>
          <w:lang w:val="es-ES"/>
        </w:rPr>
      </w:pPr>
      <w:r w:rsidRPr="00F10F6D">
        <w:rPr>
          <w:rFonts w:ascii="Calibri" w:hAnsi="Calibri" w:cs="Calibri"/>
          <w:lang w:val="es-ES"/>
        </w:rPr>
        <w:t xml:space="preserve">Haga clic en </w:t>
      </w:r>
      <w:r w:rsidRPr="00F10F6D" w:rsidR="00F853E1">
        <w:rPr>
          <w:rFonts w:ascii="Calibri" w:hAnsi="Calibri" w:cs="Calibri"/>
          <w:lang w:val="es-ES"/>
        </w:rPr>
        <w:t>“</w:t>
      </w:r>
      <w:r w:rsidRPr="00F10F6D">
        <w:rPr>
          <w:rFonts w:ascii="Calibri" w:hAnsi="Calibri" w:cs="Calibri"/>
          <w:lang w:val="es-ES"/>
        </w:rPr>
        <w:t>Guardar</w:t>
      </w:r>
      <w:r w:rsidRPr="00F10F6D" w:rsidR="00F853E1">
        <w:rPr>
          <w:rFonts w:ascii="Calibri" w:hAnsi="Calibri" w:cs="Calibri"/>
          <w:lang w:val="es-ES"/>
        </w:rPr>
        <w:t>” (SAVE)</w:t>
      </w:r>
      <w:r w:rsidRPr="00F10F6D">
        <w:rPr>
          <w:rFonts w:ascii="Calibri" w:hAnsi="Calibri" w:cs="Calibri"/>
          <w:lang w:val="es-ES"/>
        </w:rPr>
        <w:t xml:space="preserve"> para iniciar su </w:t>
      </w:r>
      <w:r w:rsidRPr="00F10F6D" w:rsidR="00F853E1">
        <w:rPr>
          <w:rFonts w:ascii="Calibri" w:hAnsi="Calibri" w:cs="Calibri"/>
          <w:lang w:val="es-ES"/>
        </w:rPr>
        <w:t>solicitud</w:t>
      </w:r>
      <w:r w:rsidRPr="00F10F6D">
        <w:rPr>
          <w:rFonts w:ascii="Calibri" w:hAnsi="Calibri" w:cs="Calibri"/>
          <w:lang w:val="es-ES"/>
        </w:rPr>
        <w:t>.</w:t>
      </w:r>
    </w:p>
    <w:p w:rsidRPr="00F10F6D" w:rsidR="4A404B27" w:rsidP="009D6C9A" w:rsidRDefault="4A404B27" w14:paraId="49F9DC59" w14:textId="2CEB683A">
      <w:pPr>
        <w:pStyle w:val="ListParagraph"/>
        <w:numPr>
          <w:ilvl w:val="0"/>
          <w:numId w:val="6"/>
        </w:numPr>
        <w:spacing w:after="0" w:line="240" w:lineRule="auto"/>
        <w:rPr>
          <w:rFonts w:ascii="Calibri" w:hAnsi="Calibri" w:cs="Calibri"/>
          <w:lang w:val="es-ES"/>
        </w:rPr>
      </w:pPr>
      <w:r w:rsidRPr="00F10F6D">
        <w:rPr>
          <w:rFonts w:ascii="Calibri" w:hAnsi="Calibri" w:cs="Calibri"/>
          <w:lang w:val="es-ES"/>
        </w:rPr>
        <w:t>Respond</w:t>
      </w:r>
      <w:r w:rsidRPr="00F10F6D" w:rsidR="00F853E1">
        <w:rPr>
          <w:rFonts w:ascii="Calibri" w:hAnsi="Calibri" w:cs="Calibri"/>
          <w:lang w:val="es-ES"/>
        </w:rPr>
        <w:t>a</w:t>
      </w:r>
      <w:r w:rsidRPr="00F10F6D">
        <w:rPr>
          <w:rFonts w:ascii="Calibri" w:hAnsi="Calibri" w:cs="Calibri"/>
          <w:lang w:val="es-ES"/>
        </w:rPr>
        <w:t xml:space="preserve"> a las preguntas y ha</w:t>
      </w:r>
      <w:r w:rsidRPr="00F10F6D" w:rsidR="00F853E1">
        <w:rPr>
          <w:rFonts w:ascii="Calibri" w:hAnsi="Calibri" w:cs="Calibri"/>
          <w:lang w:val="es-ES"/>
        </w:rPr>
        <w:t>ga</w:t>
      </w:r>
      <w:r w:rsidRPr="00F10F6D">
        <w:rPr>
          <w:rFonts w:ascii="Calibri" w:hAnsi="Calibri" w:cs="Calibri"/>
          <w:lang w:val="es-ES"/>
        </w:rPr>
        <w:t xml:space="preserve"> clic en </w:t>
      </w:r>
      <w:r w:rsidRPr="00F10F6D" w:rsidR="00F853E1">
        <w:rPr>
          <w:rFonts w:ascii="Calibri" w:hAnsi="Calibri" w:cs="Calibri"/>
          <w:lang w:val="es-ES"/>
        </w:rPr>
        <w:t>“</w:t>
      </w:r>
      <w:r w:rsidRPr="00F10F6D">
        <w:rPr>
          <w:rFonts w:ascii="Calibri" w:hAnsi="Calibri" w:cs="Calibri"/>
          <w:lang w:val="es-ES"/>
        </w:rPr>
        <w:t>Enviar</w:t>
      </w:r>
      <w:r w:rsidRPr="00F10F6D" w:rsidR="00F853E1">
        <w:rPr>
          <w:rFonts w:ascii="Calibri" w:hAnsi="Calibri" w:cs="Calibri"/>
          <w:lang w:val="es-ES"/>
        </w:rPr>
        <w:t>”</w:t>
      </w:r>
      <w:r w:rsidRPr="00F10F6D">
        <w:rPr>
          <w:rFonts w:ascii="Calibri" w:hAnsi="Calibri" w:cs="Calibri"/>
          <w:lang w:val="es-ES"/>
        </w:rPr>
        <w:t xml:space="preserve"> cuando haya terminado.</w:t>
      </w:r>
    </w:p>
    <w:p w:rsidRPr="00F10F6D" w:rsidR="4D9D8AD5" w:rsidP="4D9D8AD5" w:rsidRDefault="4D9D8AD5" w14:paraId="16737DF6" w14:textId="5FA82B15">
      <w:pPr>
        <w:spacing w:after="0" w:line="240" w:lineRule="auto"/>
        <w:rPr>
          <w:rFonts w:ascii="Calibri" w:hAnsi="Calibri" w:cs="Calibri"/>
          <w:lang w:val="es-ES"/>
        </w:rPr>
      </w:pPr>
    </w:p>
    <w:p w:rsidRPr="00F10F6D" w:rsidR="3115CC45" w:rsidP="4D9D8AD5" w:rsidRDefault="3115CC45" w14:paraId="360D90D0" w14:textId="0F129B0A">
      <w:pPr>
        <w:spacing w:after="0" w:line="240" w:lineRule="auto"/>
        <w:rPr>
          <w:rFonts w:ascii="Calibri" w:hAnsi="Calibri" w:cs="Calibri"/>
          <w:lang w:val="es-ES"/>
        </w:rPr>
      </w:pPr>
      <w:r w:rsidRPr="00F10F6D">
        <w:rPr>
          <w:rFonts w:ascii="Calibri" w:hAnsi="Calibri" w:cs="Calibri"/>
          <w:lang w:val="es-ES"/>
        </w:rPr>
        <w:t xml:space="preserve">La </w:t>
      </w:r>
      <w:proofErr w:type="spellStart"/>
      <w:r w:rsidRPr="00F10F6D" w:rsidR="00F853E1">
        <w:rPr>
          <w:rFonts w:ascii="Calibri" w:hAnsi="Calibri" w:cs="Calibri"/>
          <w:lang w:val="es-ES"/>
        </w:rPr>
        <w:t>solicitude</w:t>
      </w:r>
      <w:proofErr w:type="spellEnd"/>
      <w:r w:rsidRPr="00F10F6D">
        <w:rPr>
          <w:rFonts w:ascii="Calibri" w:hAnsi="Calibri" w:cs="Calibri"/>
          <w:lang w:val="es-ES"/>
        </w:rPr>
        <w:t xml:space="preserve"> de Sostenibilidad Cultural, incluidas las preguntas narrativas y los requisitos de las muestras de trabajo, se puede previsualizar y descargar en formatos Microsoft Word y PDF en este enlace: </w:t>
      </w:r>
      <w:hyperlink r:id="rId16">
        <w:r w:rsidRPr="00F10F6D">
          <w:rPr>
            <w:rStyle w:val="Hyperlink"/>
            <w:rFonts w:ascii="Calibri" w:hAnsi="Calibri" w:cs="Calibri"/>
            <w:lang w:val="es-ES"/>
          </w:rPr>
          <w:t>https://www.midatlanticarts.org/opportunity/cultural-sustainability/</w:t>
        </w:r>
      </w:hyperlink>
    </w:p>
    <w:p w:rsidRPr="00F10F6D" w:rsidR="4D9D8AD5" w:rsidP="4D9D8AD5" w:rsidRDefault="4D9D8AD5" w14:paraId="0029639C" w14:textId="2B49B2CB">
      <w:pPr>
        <w:spacing w:after="0" w:line="240" w:lineRule="auto"/>
        <w:rPr>
          <w:rFonts w:ascii="Calibri" w:hAnsi="Calibri" w:cs="Calibri"/>
          <w:lang w:val="es-ES"/>
        </w:rPr>
      </w:pPr>
    </w:p>
    <w:p w:rsidRPr="00F10F6D" w:rsidR="08169EFF" w:rsidP="4D9D8AD5" w:rsidRDefault="08169EFF" w14:paraId="4CBB72D2" w14:textId="448A5A57">
      <w:pPr>
        <w:spacing w:after="0" w:line="240" w:lineRule="auto"/>
        <w:rPr>
          <w:rFonts w:ascii="Calibri" w:hAnsi="Calibri" w:cs="Calibri"/>
          <w:lang w:val="es-ES"/>
        </w:rPr>
      </w:pPr>
      <w:r w:rsidRPr="00F10F6D">
        <w:rPr>
          <w:rFonts w:ascii="Calibri" w:hAnsi="Calibri" w:cs="Calibri"/>
          <w:b/>
          <w:bCs/>
          <w:lang w:val="es-ES"/>
        </w:rPr>
        <w:t xml:space="preserve">Materiales </w:t>
      </w:r>
      <w:r w:rsidRPr="00F10F6D" w:rsidR="00F853E1">
        <w:rPr>
          <w:rFonts w:ascii="Calibri" w:hAnsi="Calibri" w:cs="Calibri"/>
          <w:b/>
          <w:bCs/>
          <w:lang w:val="es-ES"/>
        </w:rPr>
        <w:t>obligatorios</w:t>
      </w:r>
      <w:r w:rsidRPr="00F10F6D">
        <w:rPr>
          <w:rFonts w:ascii="Calibri" w:hAnsi="Calibri" w:cs="Calibri"/>
          <w:b/>
          <w:bCs/>
          <w:lang w:val="es-ES"/>
        </w:rPr>
        <w:t xml:space="preserve"> para la solicitud: (</w:t>
      </w:r>
      <w:r w:rsidRPr="00F10F6D" w:rsidR="530DDCDE">
        <w:rPr>
          <w:rFonts w:ascii="Calibri" w:hAnsi="Calibri" w:cs="Calibri"/>
          <w:lang w:val="es-ES"/>
        </w:rPr>
        <w:t xml:space="preserve">Se puede presentar como documento de texto </w:t>
      </w:r>
      <w:r w:rsidRPr="00F10F6D" w:rsidR="00F853E1">
        <w:rPr>
          <w:rFonts w:ascii="Calibri" w:hAnsi="Calibri" w:cs="Calibri"/>
          <w:lang w:val="es-ES"/>
        </w:rPr>
        <w:t xml:space="preserve">[Word </w:t>
      </w:r>
      <w:proofErr w:type="spellStart"/>
      <w:r w:rsidRPr="00F10F6D" w:rsidR="00F853E1">
        <w:rPr>
          <w:rFonts w:ascii="Calibri" w:hAnsi="Calibri" w:cs="Calibri"/>
          <w:lang w:val="es-ES"/>
        </w:rPr>
        <w:t>Doc</w:t>
      </w:r>
      <w:proofErr w:type="spellEnd"/>
      <w:r w:rsidRPr="00F10F6D" w:rsidR="00F853E1">
        <w:rPr>
          <w:rFonts w:ascii="Calibri" w:hAnsi="Calibri" w:cs="Calibri"/>
          <w:lang w:val="es-ES"/>
        </w:rPr>
        <w:t xml:space="preserve">] </w:t>
      </w:r>
      <w:r w:rsidRPr="00F10F6D" w:rsidR="530DDCDE">
        <w:rPr>
          <w:rFonts w:ascii="Calibri" w:hAnsi="Calibri" w:cs="Calibri"/>
          <w:lang w:val="es-ES"/>
        </w:rPr>
        <w:t>o PDF)</w:t>
      </w:r>
    </w:p>
    <w:p w:rsidRPr="00F10F6D" w:rsidR="577699C5" w:rsidP="009D6C9A" w:rsidRDefault="577699C5" w14:paraId="14F5EE08" w14:textId="0E64DAB7">
      <w:pPr>
        <w:pStyle w:val="ListParagraph"/>
        <w:numPr>
          <w:ilvl w:val="0"/>
          <w:numId w:val="5"/>
        </w:numPr>
        <w:spacing w:after="0" w:line="240" w:lineRule="auto"/>
        <w:rPr>
          <w:rFonts w:ascii="Calibri" w:hAnsi="Calibri" w:cs="Calibri"/>
          <w:lang w:val="es-ES"/>
        </w:rPr>
      </w:pPr>
      <w:r w:rsidRPr="00F10F6D">
        <w:rPr>
          <w:rFonts w:ascii="Calibri" w:hAnsi="Calibri" w:cs="Calibri"/>
          <w:lang w:val="es-ES"/>
        </w:rPr>
        <w:t xml:space="preserve">Prueba de participación comunitaria (por ejemplo, una carta de recomendación, una carta de asociación o una descripción del programa que detalle su misión, una carta de apoyo de un artista notable o líder comunitario, etc.).  </w:t>
      </w:r>
    </w:p>
    <w:p w:rsidRPr="00F10F6D" w:rsidR="08169EFF" w:rsidP="009D6C9A" w:rsidRDefault="08169EFF" w14:paraId="7A2242D4" w14:textId="67D4EB5B">
      <w:pPr>
        <w:pStyle w:val="ListParagraph"/>
        <w:numPr>
          <w:ilvl w:val="0"/>
          <w:numId w:val="5"/>
        </w:numPr>
        <w:spacing w:after="0" w:line="240" w:lineRule="auto"/>
        <w:rPr>
          <w:rFonts w:ascii="Calibri" w:hAnsi="Calibri" w:cs="Calibri"/>
          <w:lang w:val="es-ES"/>
        </w:rPr>
      </w:pPr>
      <w:r w:rsidRPr="00F10F6D">
        <w:rPr>
          <w:rFonts w:ascii="Calibri" w:hAnsi="Calibri" w:cs="Calibri"/>
          <w:lang w:val="es-ES"/>
        </w:rPr>
        <w:t xml:space="preserve">Evidencia de presupuesto </w:t>
      </w:r>
      <w:r w:rsidRPr="00F10F6D" w:rsidR="00F853E1">
        <w:rPr>
          <w:rFonts w:ascii="Calibri" w:hAnsi="Calibri" w:cs="Calibri"/>
          <w:lang w:val="es-ES"/>
        </w:rPr>
        <w:t>operacional</w:t>
      </w:r>
      <w:r w:rsidRPr="00F10F6D">
        <w:rPr>
          <w:rFonts w:ascii="Calibri" w:hAnsi="Calibri" w:cs="Calibri"/>
          <w:lang w:val="es-ES"/>
        </w:rPr>
        <w:t xml:space="preserve"> (últimos tres años) o evidencia de gastos de los últimos tres años. </w:t>
      </w:r>
    </w:p>
    <w:p w:rsidRPr="00F10F6D" w:rsidR="08169EFF" w:rsidP="4D9D8AD5" w:rsidRDefault="08169EFF" w14:paraId="19EC6A5D" w14:textId="2FADB6A0">
      <w:pPr>
        <w:spacing w:after="0" w:line="240" w:lineRule="auto"/>
        <w:rPr>
          <w:rFonts w:ascii="Calibri" w:hAnsi="Calibri" w:cs="Calibri"/>
          <w:b/>
          <w:bCs/>
          <w:lang w:val="es-ES"/>
        </w:rPr>
      </w:pPr>
      <w:r w:rsidRPr="00F10F6D">
        <w:rPr>
          <w:rFonts w:ascii="Calibri" w:hAnsi="Calibri" w:cs="Calibri"/>
          <w:lang w:val="es-ES"/>
        </w:rPr>
        <w:t xml:space="preserve"> </w:t>
      </w:r>
    </w:p>
    <w:p w:rsidRPr="00F10F6D" w:rsidR="43950A9E" w:rsidP="4D9D8AD5" w:rsidRDefault="43950A9E" w14:paraId="448A09A6" w14:textId="2D97AEAD">
      <w:pPr>
        <w:spacing w:after="0" w:line="240" w:lineRule="auto"/>
        <w:rPr>
          <w:rFonts w:ascii="Calibri" w:hAnsi="Calibri" w:cs="Calibri"/>
          <w:b/>
          <w:bCs/>
          <w:lang w:val="es-ES"/>
        </w:rPr>
      </w:pPr>
      <w:r w:rsidRPr="00F10F6D">
        <w:rPr>
          <w:rFonts w:ascii="Calibri" w:hAnsi="Calibri" w:cs="Calibri"/>
          <w:b/>
          <w:bCs/>
          <w:lang w:val="es-ES"/>
        </w:rPr>
        <w:t xml:space="preserve">Muestras de trabajo: </w:t>
      </w:r>
      <w:r w:rsidRPr="00F10F6D" w:rsidR="46FADD83">
        <w:rPr>
          <w:rFonts w:ascii="Calibri" w:hAnsi="Calibri" w:cs="Calibri"/>
          <w:lang w:val="es-ES"/>
        </w:rPr>
        <w:t xml:space="preserve">Las muestras de trabajo son opcionales, </w:t>
      </w:r>
      <w:r w:rsidRPr="00F10F6D" w:rsidR="00F853E1">
        <w:rPr>
          <w:rFonts w:ascii="Calibri" w:hAnsi="Calibri" w:cs="Calibri"/>
          <w:lang w:val="es-ES"/>
        </w:rPr>
        <w:t>pero recomendado</w:t>
      </w:r>
      <w:r w:rsidRPr="00F10F6D" w:rsidR="46FADD83">
        <w:rPr>
          <w:rFonts w:ascii="Calibri" w:hAnsi="Calibri" w:cs="Calibri"/>
          <w:lang w:val="es-ES"/>
        </w:rPr>
        <w:t xml:space="preserve">, ya que ayudan a los </w:t>
      </w:r>
      <w:r w:rsidRPr="00F10F6D" w:rsidR="00F853E1">
        <w:rPr>
          <w:rFonts w:ascii="Calibri" w:hAnsi="Calibri" w:cs="Calibri"/>
          <w:lang w:val="es-ES"/>
        </w:rPr>
        <w:t>panelistas</w:t>
      </w:r>
      <w:r w:rsidRPr="00F10F6D" w:rsidR="46FADD83">
        <w:rPr>
          <w:rFonts w:ascii="Calibri" w:hAnsi="Calibri" w:cs="Calibri"/>
          <w:lang w:val="es-ES"/>
        </w:rPr>
        <w:t xml:space="preserve"> a </w:t>
      </w:r>
      <w:r w:rsidRPr="00F10F6D" w:rsidR="00F853E1">
        <w:rPr>
          <w:rFonts w:ascii="Calibri" w:hAnsi="Calibri" w:cs="Calibri"/>
          <w:lang w:val="es-ES"/>
        </w:rPr>
        <w:t>entender mejor</w:t>
      </w:r>
      <w:r w:rsidRPr="00F10F6D" w:rsidR="46FADD83">
        <w:rPr>
          <w:rFonts w:ascii="Calibri" w:hAnsi="Calibri" w:cs="Calibri"/>
          <w:lang w:val="es-ES"/>
        </w:rPr>
        <w:t xml:space="preserve"> su organización y su conexión con la comunidad.</w:t>
      </w:r>
    </w:p>
    <w:p w:rsidRPr="00F10F6D" w:rsidR="46FADD83" w:rsidP="4D9D8AD5" w:rsidRDefault="46FADD83" w14:paraId="692FEF3E" w14:textId="2DECE452">
      <w:pPr>
        <w:spacing w:after="0" w:line="240" w:lineRule="auto"/>
        <w:rPr>
          <w:rFonts w:ascii="Calibri" w:hAnsi="Calibri" w:cs="Calibri"/>
          <w:lang w:val="es-ES"/>
        </w:rPr>
      </w:pPr>
      <w:r w:rsidRPr="00F10F6D">
        <w:rPr>
          <w:rFonts w:ascii="Calibri" w:hAnsi="Calibri" w:cs="Calibri"/>
          <w:lang w:val="es-ES"/>
        </w:rPr>
        <w:t xml:space="preserve"> </w:t>
      </w:r>
    </w:p>
    <w:p w:rsidRPr="00F10F6D" w:rsidR="46FADD83" w:rsidP="4D9D8AD5" w:rsidRDefault="46FADD83" w14:paraId="57D0E6B7" w14:textId="51507F19">
      <w:pPr>
        <w:spacing w:after="0" w:line="240" w:lineRule="auto"/>
        <w:rPr>
          <w:rFonts w:ascii="Calibri" w:hAnsi="Calibri" w:cs="Calibri"/>
          <w:lang w:val="es-ES"/>
        </w:rPr>
      </w:pPr>
      <w:r w:rsidRPr="00F10F6D">
        <w:rPr>
          <w:rFonts w:ascii="Calibri" w:hAnsi="Calibri" w:cs="Calibri"/>
          <w:u w:val="single"/>
          <w:lang w:val="es-ES"/>
        </w:rPr>
        <w:t>Elija sabiamente</w:t>
      </w:r>
      <w:r w:rsidRPr="00F10F6D">
        <w:rPr>
          <w:rFonts w:ascii="Calibri" w:hAnsi="Calibri" w:cs="Calibri"/>
          <w:lang w:val="es-ES"/>
        </w:rPr>
        <w:t>: seleccione</w:t>
      </w:r>
      <w:r w:rsidRPr="00F10F6D">
        <w:rPr>
          <w:rFonts w:ascii="Calibri" w:hAnsi="Calibri" w:cs="Calibri"/>
          <w:b/>
          <w:bCs/>
          <w:lang w:val="es-ES"/>
        </w:rPr>
        <w:t xml:space="preserve"> dos </w:t>
      </w:r>
      <w:r w:rsidRPr="00F10F6D">
        <w:rPr>
          <w:rFonts w:ascii="Calibri" w:hAnsi="Calibri" w:cs="Calibri"/>
          <w:lang w:val="es-ES"/>
        </w:rPr>
        <w:t xml:space="preserve">muestras para enviar, ya que los </w:t>
      </w:r>
      <w:r w:rsidRPr="00F10F6D" w:rsidR="00F853E1">
        <w:rPr>
          <w:rFonts w:ascii="Calibri" w:hAnsi="Calibri" w:cs="Calibri"/>
          <w:lang w:val="es-ES"/>
        </w:rPr>
        <w:t>panelistas</w:t>
      </w:r>
      <w:r w:rsidRPr="00F10F6D">
        <w:rPr>
          <w:rFonts w:ascii="Calibri" w:hAnsi="Calibri" w:cs="Calibri"/>
          <w:lang w:val="es-ES"/>
        </w:rPr>
        <w:t xml:space="preserve"> pasarán unos 5 minutos en ellas.</w:t>
      </w:r>
    </w:p>
    <w:p w:rsidRPr="00F10F6D" w:rsidR="4D9D8AD5" w:rsidP="4D9D8AD5" w:rsidRDefault="4D9D8AD5" w14:paraId="0D8947E0" w14:textId="6DD06DE4">
      <w:pPr>
        <w:spacing w:after="0" w:line="240" w:lineRule="auto"/>
        <w:rPr>
          <w:rFonts w:ascii="Calibri" w:hAnsi="Calibri" w:cs="Calibri"/>
          <w:lang w:val="es-ES"/>
        </w:rPr>
      </w:pPr>
    </w:p>
    <w:p w:rsidRPr="00F10F6D" w:rsidR="46FADD83" w:rsidP="4D9D8AD5" w:rsidRDefault="46FADD83" w14:paraId="716D4681" w14:textId="2575BED9">
      <w:pPr>
        <w:spacing w:after="0" w:line="240" w:lineRule="auto"/>
        <w:rPr>
          <w:rFonts w:ascii="Calibri" w:hAnsi="Calibri" w:cs="Calibri"/>
          <w:u w:val="single"/>
          <w:lang w:val="es-ES"/>
        </w:rPr>
      </w:pPr>
      <w:r w:rsidRPr="00F10F6D">
        <w:rPr>
          <w:rFonts w:ascii="Calibri" w:hAnsi="Calibri" w:cs="Calibri"/>
          <w:u w:val="single"/>
          <w:lang w:val="es-ES"/>
        </w:rPr>
        <w:t>Ejemplos de trabajo sugeridos:</w:t>
      </w:r>
    </w:p>
    <w:p w:rsidRPr="00F10F6D" w:rsidR="46FADD83" w:rsidP="009D6C9A" w:rsidRDefault="46FADD83" w14:paraId="4FF60BED" w14:textId="7BFD5E82">
      <w:pPr>
        <w:pStyle w:val="ListParagraph"/>
        <w:numPr>
          <w:ilvl w:val="0"/>
          <w:numId w:val="4"/>
        </w:numPr>
        <w:spacing w:after="0" w:line="240" w:lineRule="auto"/>
        <w:rPr>
          <w:rFonts w:ascii="Calibri" w:hAnsi="Calibri" w:cs="Calibri"/>
          <w:lang w:val="es-ES"/>
        </w:rPr>
      </w:pPr>
      <w:r w:rsidRPr="00F10F6D">
        <w:rPr>
          <w:rFonts w:ascii="Calibri" w:hAnsi="Calibri" w:cs="Calibri"/>
          <w:lang w:val="es-ES"/>
        </w:rPr>
        <w:t>Un enlace al sitio web o a las redes sociales de su organización.</w:t>
      </w:r>
    </w:p>
    <w:p w:rsidRPr="00F10F6D" w:rsidR="46FADD83" w:rsidP="009D6C9A" w:rsidRDefault="46FADD83" w14:paraId="1F9FC20A" w14:textId="40DC9598">
      <w:pPr>
        <w:pStyle w:val="ListParagraph"/>
        <w:numPr>
          <w:ilvl w:val="0"/>
          <w:numId w:val="4"/>
        </w:numPr>
        <w:spacing w:after="0" w:line="240" w:lineRule="auto"/>
        <w:rPr>
          <w:rFonts w:ascii="Calibri" w:hAnsi="Calibri" w:cs="Calibri"/>
          <w:lang w:val="es-ES"/>
        </w:rPr>
      </w:pPr>
      <w:r w:rsidRPr="00F10F6D">
        <w:rPr>
          <w:rFonts w:ascii="Calibri" w:hAnsi="Calibri" w:cs="Calibri"/>
          <w:lang w:val="es-ES"/>
        </w:rPr>
        <w:t>Un enlace o una foto de una noticia local que destaque su organización.</w:t>
      </w:r>
    </w:p>
    <w:p w:rsidRPr="00F10F6D" w:rsidR="46FADD83" w:rsidP="009D6C9A" w:rsidRDefault="46FADD83" w14:paraId="5A3E52E2" w14:textId="0E9195E7">
      <w:pPr>
        <w:pStyle w:val="ListParagraph"/>
        <w:numPr>
          <w:ilvl w:val="0"/>
          <w:numId w:val="4"/>
        </w:numPr>
        <w:spacing w:after="0" w:line="240" w:lineRule="auto"/>
        <w:rPr>
          <w:rFonts w:ascii="Calibri" w:hAnsi="Calibri" w:cs="Calibri"/>
          <w:lang w:val="es-ES"/>
        </w:rPr>
      </w:pPr>
      <w:r w:rsidRPr="00F10F6D">
        <w:rPr>
          <w:rFonts w:ascii="Calibri" w:hAnsi="Calibri" w:cs="Calibri"/>
          <w:lang w:val="es-ES"/>
        </w:rPr>
        <w:t>Una foto o video de un evento comunitario exitoso (por ejemplo, un taller, una actuación).</w:t>
      </w:r>
    </w:p>
    <w:p w:rsidRPr="00F10F6D" w:rsidR="46FADD83" w:rsidP="009D6C9A" w:rsidRDefault="46FADD83" w14:paraId="13C35696" w14:textId="2E25F800">
      <w:pPr>
        <w:pStyle w:val="ListParagraph"/>
        <w:numPr>
          <w:ilvl w:val="0"/>
          <w:numId w:val="4"/>
        </w:numPr>
        <w:spacing w:after="0" w:line="240" w:lineRule="auto"/>
        <w:rPr>
          <w:rFonts w:ascii="Calibri" w:hAnsi="Calibri" w:cs="Calibri"/>
          <w:lang w:val="es-ES"/>
        </w:rPr>
      </w:pPr>
      <w:r w:rsidRPr="00F10F6D">
        <w:rPr>
          <w:rFonts w:ascii="Calibri" w:hAnsi="Calibri" w:cs="Calibri"/>
          <w:lang w:val="es-ES"/>
        </w:rPr>
        <w:t>Extractos de audio o vídeo del trabajo de su organización.</w:t>
      </w:r>
    </w:p>
    <w:p w:rsidRPr="00F10F6D" w:rsidR="46FADD83" w:rsidP="4D9D8AD5" w:rsidRDefault="46FADD83" w14:paraId="33F9EB6D" w14:textId="57993CC7">
      <w:pPr>
        <w:spacing w:after="0" w:line="240" w:lineRule="auto"/>
        <w:rPr>
          <w:rFonts w:ascii="Calibri" w:hAnsi="Calibri" w:cs="Calibri"/>
          <w:lang w:val="es-ES"/>
        </w:rPr>
      </w:pPr>
      <w:r w:rsidRPr="00F10F6D">
        <w:rPr>
          <w:rFonts w:ascii="Calibri" w:hAnsi="Calibri" w:cs="Calibri"/>
          <w:lang w:val="es-ES"/>
        </w:rPr>
        <w:t xml:space="preserve"> </w:t>
      </w:r>
    </w:p>
    <w:p w:rsidRPr="00F10F6D" w:rsidR="46FADD83" w:rsidP="4D9D8AD5" w:rsidRDefault="46FADD83" w14:paraId="43A25CAB" w14:textId="408F883D">
      <w:pPr>
        <w:spacing w:after="0" w:line="240" w:lineRule="auto"/>
        <w:rPr>
          <w:rFonts w:ascii="Calibri" w:hAnsi="Calibri" w:cs="Calibri"/>
          <w:u w:val="single"/>
          <w:lang w:val="es-ES"/>
        </w:rPr>
      </w:pPr>
      <w:r w:rsidRPr="00F10F6D">
        <w:rPr>
          <w:rFonts w:ascii="Calibri" w:hAnsi="Calibri" w:cs="Calibri"/>
          <w:u w:val="single"/>
          <w:lang w:val="es-ES"/>
        </w:rPr>
        <w:t>Especificaciones de la muestra de trabajo:</w:t>
      </w:r>
    </w:p>
    <w:p w:rsidRPr="00F10F6D" w:rsidR="46FADD83" w:rsidP="4D9D8AD5" w:rsidRDefault="46FADD83" w14:paraId="5CED2796" w14:textId="75AAE536">
      <w:pPr>
        <w:spacing w:after="0" w:line="240" w:lineRule="auto"/>
        <w:rPr>
          <w:rFonts w:ascii="Calibri" w:hAnsi="Calibri" w:cs="Calibri"/>
          <w:lang w:val="es-ES"/>
        </w:rPr>
      </w:pPr>
      <w:r w:rsidRPr="00F10F6D">
        <w:rPr>
          <w:rFonts w:ascii="Calibri" w:hAnsi="Calibri" w:cs="Calibri"/>
          <w:b/>
          <w:bCs/>
          <w:lang w:val="es-ES"/>
        </w:rPr>
        <w:t xml:space="preserve">Audio/Vídeo: </w:t>
      </w:r>
      <w:r w:rsidRPr="00F10F6D" w:rsidR="12A97704">
        <w:rPr>
          <w:rFonts w:ascii="Calibri" w:hAnsi="Calibri" w:cs="Calibri"/>
          <w:lang w:val="es-ES"/>
        </w:rPr>
        <w:t xml:space="preserve">La duración máxima es de 3 minutos; si el vídeo es más largo, especifica qué sección de 3 minutos quieres </w:t>
      </w:r>
      <w:r w:rsidRPr="00F10F6D" w:rsidR="00F853E1">
        <w:rPr>
          <w:rFonts w:ascii="Calibri" w:hAnsi="Calibri" w:cs="Calibri"/>
          <w:lang w:val="es-ES"/>
        </w:rPr>
        <w:t>que vean</w:t>
      </w:r>
      <w:r w:rsidRPr="00F10F6D" w:rsidR="12A97704">
        <w:rPr>
          <w:rFonts w:ascii="Calibri" w:hAnsi="Calibri" w:cs="Calibri"/>
          <w:lang w:val="es-ES"/>
        </w:rPr>
        <w:t>. Súbelo en formato MP4 o proporciona un enlace a plataformas como YouTube, Vimeo, SoundCloud o Spotify, incluyendo una contraseña si es necesario.</w:t>
      </w:r>
    </w:p>
    <w:p w:rsidRPr="00F10F6D" w:rsidR="46FADD83" w:rsidP="4D9D8AD5" w:rsidRDefault="46FADD83" w14:paraId="35F9A5C0" w14:textId="62D8368C">
      <w:pPr>
        <w:spacing w:after="0" w:line="240" w:lineRule="auto"/>
        <w:rPr>
          <w:rFonts w:ascii="Calibri" w:hAnsi="Calibri" w:cs="Calibri"/>
          <w:b/>
          <w:bCs/>
          <w:lang w:val="es-ES"/>
        </w:rPr>
      </w:pPr>
      <w:r w:rsidRPr="00F10F6D">
        <w:rPr>
          <w:rFonts w:ascii="Calibri" w:hAnsi="Calibri" w:cs="Calibri"/>
          <w:b/>
          <w:bCs/>
          <w:lang w:val="es-ES"/>
        </w:rPr>
        <w:t xml:space="preserve">Fotos: </w:t>
      </w:r>
      <w:r w:rsidRPr="00F10F6D">
        <w:rPr>
          <w:rFonts w:ascii="Calibri" w:hAnsi="Calibri" w:cs="Calibri"/>
          <w:lang w:val="es-ES"/>
        </w:rPr>
        <w:t>Formatos recomendados: JPEG/JPG o PNG.</w:t>
      </w:r>
    </w:p>
    <w:p w:rsidRPr="00F10F6D" w:rsidR="46FADD83" w:rsidP="4D9D8AD5" w:rsidRDefault="46FADD83" w14:paraId="01DA2B8C" w14:textId="7F985814">
      <w:pPr>
        <w:spacing w:after="0" w:line="240" w:lineRule="auto"/>
        <w:rPr>
          <w:rFonts w:ascii="Calibri" w:hAnsi="Calibri" w:cs="Calibri"/>
          <w:b/>
          <w:bCs/>
          <w:lang w:val="es-ES"/>
        </w:rPr>
      </w:pPr>
      <w:r w:rsidRPr="00F10F6D">
        <w:rPr>
          <w:rFonts w:ascii="Calibri" w:hAnsi="Calibri" w:cs="Calibri"/>
          <w:b/>
          <w:bCs/>
          <w:lang w:val="es-ES"/>
        </w:rPr>
        <w:t xml:space="preserve">Documentos: </w:t>
      </w:r>
      <w:r w:rsidRPr="00F10F6D">
        <w:rPr>
          <w:rFonts w:ascii="Calibri" w:hAnsi="Calibri" w:cs="Calibri"/>
          <w:lang w:val="es-ES"/>
        </w:rPr>
        <w:t>Extensión: 1 página por documento. Formato recomendado: .PDF.</w:t>
      </w:r>
    </w:p>
    <w:p w:rsidRPr="00F10F6D" w:rsidR="4D9D8AD5" w:rsidP="4D9D8AD5" w:rsidRDefault="4D9D8AD5" w14:paraId="4C65C2EF" w14:textId="6BCECB25">
      <w:pPr>
        <w:spacing w:after="0" w:line="240" w:lineRule="auto"/>
        <w:rPr>
          <w:rFonts w:ascii="Calibri" w:hAnsi="Calibri" w:cs="Calibri"/>
          <w:b/>
          <w:bCs/>
          <w:lang w:val="es-ES"/>
        </w:rPr>
      </w:pPr>
    </w:p>
    <w:p w:rsidRPr="001B0F32" w:rsidR="2D186231" w:rsidP="001B0F32" w:rsidRDefault="2D186231" w14:paraId="22E6E63B" w14:textId="0BDBF0BE">
      <w:pPr>
        <w:pStyle w:val="Heading2"/>
        <w:rPr>
          <w:rFonts w:ascii="Calibri" w:hAnsi="Calibri" w:cs="Calibri"/>
          <w:b/>
          <w:bCs/>
          <w:lang w:val="es-ES"/>
        </w:rPr>
      </w:pPr>
      <w:r w:rsidRPr="001B0F32">
        <w:rPr>
          <w:rFonts w:ascii="Calibri" w:hAnsi="Calibri" w:cs="Calibri"/>
          <w:b/>
          <w:bCs/>
          <w:color w:val="auto"/>
          <w:lang w:val="es-ES"/>
        </w:rPr>
        <w:t xml:space="preserve">¿CÓMO PUEDO UTILIZAR LA FINANCIACIÓN DE LA SOSTENIBILIDAD CULTURAL?  </w:t>
      </w:r>
    </w:p>
    <w:p w:rsidRPr="00F10F6D" w:rsidR="589B208E" w:rsidP="4D9D8AD5" w:rsidRDefault="589B208E" w14:paraId="7424A324" w14:textId="38283244">
      <w:pPr>
        <w:spacing w:after="0" w:line="240" w:lineRule="auto"/>
        <w:rPr>
          <w:rFonts w:ascii="Calibri" w:hAnsi="Calibri" w:cs="Calibri"/>
          <w:lang w:val="es-ES"/>
        </w:rPr>
      </w:pPr>
      <w:r w:rsidRPr="00F10F6D">
        <w:rPr>
          <w:rFonts w:ascii="Calibri" w:hAnsi="Calibri" w:cs="Calibri"/>
          <w:lang w:val="es-ES"/>
        </w:rPr>
        <w:t>Las subvenciones de Sostenibilidad Cultural para organizaciones no tienen restricciones, lo que significa que puede usarlas para fortalecer y mantener su trabajo sin necesidad de designar fondos para un proyecto específico. Sin embargo, los fondos deben apoyar directamente las actividades de su organización.</w:t>
      </w:r>
    </w:p>
    <w:p w:rsidRPr="00F10F6D" w:rsidR="589B208E" w:rsidP="4D9D8AD5" w:rsidRDefault="589B208E" w14:paraId="3A392415" w14:textId="4E11A342">
      <w:pPr>
        <w:spacing w:after="0" w:line="240" w:lineRule="auto"/>
        <w:rPr>
          <w:rFonts w:ascii="Calibri" w:hAnsi="Calibri" w:cs="Calibri"/>
          <w:lang w:val="es-ES"/>
        </w:rPr>
      </w:pPr>
      <w:r w:rsidRPr="00F10F6D">
        <w:rPr>
          <w:rFonts w:ascii="Calibri" w:hAnsi="Calibri" w:cs="Calibri"/>
          <w:lang w:val="es-ES"/>
        </w:rPr>
        <w:t xml:space="preserve"> </w:t>
      </w:r>
    </w:p>
    <w:p w:rsidRPr="00F10F6D" w:rsidR="589B208E" w:rsidP="4D9D8AD5" w:rsidRDefault="589B208E" w14:paraId="53EFF9A6" w14:textId="5F097420">
      <w:pPr>
        <w:spacing w:after="0" w:line="240" w:lineRule="auto"/>
        <w:rPr>
          <w:rFonts w:ascii="Calibri" w:hAnsi="Calibri" w:cs="Calibri"/>
          <w:lang w:val="es-ES"/>
        </w:rPr>
      </w:pPr>
      <w:r w:rsidRPr="00F10F6D">
        <w:rPr>
          <w:rFonts w:ascii="Calibri" w:hAnsi="Calibri" w:cs="Calibri"/>
          <w:lang w:val="es-ES"/>
        </w:rPr>
        <w:t>Estos fondos se pueden utilizar para varios propósitos, entre ellos:</w:t>
      </w:r>
    </w:p>
    <w:p w:rsidRPr="00F10F6D" w:rsidR="589B208E" w:rsidP="009D6C9A" w:rsidRDefault="589B208E" w14:paraId="63BED67B" w14:textId="77EE09FB">
      <w:pPr>
        <w:pStyle w:val="ListParagraph"/>
        <w:numPr>
          <w:ilvl w:val="0"/>
          <w:numId w:val="3"/>
        </w:numPr>
        <w:spacing w:after="0" w:line="240" w:lineRule="auto"/>
        <w:rPr>
          <w:rFonts w:ascii="Calibri" w:hAnsi="Calibri" w:cs="Calibri"/>
          <w:lang w:val="es-ES"/>
        </w:rPr>
      </w:pPr>
      <w:r w:rsidRPr="00F10F6D">
        <w:rPr>
          <w:rFonts w:ascii="Calibri" w:hAnsi="Calibri" w:cs="Calibri"/>
          <w:lang w:val="es-ES"/>
        </w:rPr>
        <w:t>Creación de capacidad</w:t>
      </w:r>
    </w:p>
    <w:p w:rsidRPr="00F10F6D" w:rsidR="589B208E" w:rsidP="009D6C9A" w:rsidRDefault="589B208E" w14:paraId="118A447D" w14:textId="46BC9DA4">
      <w:pPr>
        <w:pStyle w:val="ListParagraph"/>
        <w:numPr>
          <w:ilvl w:val="0"/>
          <w:numId w:val="3"/>
        </w:numPr>
        <w:spacing w:after="0" w:line="240" w:lineRule="auto"/>
        <w:rPr>
          <w:rFonts w:ascii="Calibri" w:hAnsi="Calibri" w:cs="Calibri"/>
          <w:lang w:val="es-ES"/>
        </w:rPr>
      </w:pPr>
      <w:r w:rsidRPr="00F10F6D">
        <w:rPr>
          <w:rFonts w:ascii="Calibri" w:hAnsi="Calibri" w:cs="Calibri"/>
          <w:lang w:val="es-ES"/>
        </w:rPr>
        <w:t>Apoyo operativo</w:t>
      </w:r>
    </w:p>
    <w:p w:rsidRPr="00F10F6D" w:rsidR="589B208E" w:rsidP="009D6C9A" w:rsidRDefault="589B208E" w14:paraId="0DD14FB7" w14:textId="023D725E">
      <w:pPr>
        <w:pStyle w:val="ListParagraph"/>
        <w:numPr>
          <w:ilvl w:val="0"/>
          <w:numId w:val="3"/>
        </w:numPr>
        <w:spacing w:after="0" w:line="240" w:lineRule="auto"/>
        <w:rPr>
          <w:rFonts w:ascii="Calibri" w:hAnsi="Calibri" w:cs="Calibri"/>
          <w:lang w:val="es-ES"/>
        </w:rPr>
      </w:pPr>
      <w:r w:rsidRPr="00F10F6D">
        <w:rPr>
          <w:rFonts w:ascii="Calibri" w:hAnsi="Calibri" w:cs="Calibri"/>
          <w:lang w:val="es-ES"/>
        </w:rPr>
        <w:t>Ampliación de programas</w:t>
      </w:r>
    </w:p>
    <w:p w:rsidRPr="00F10F6D" w:rsidR="589B208E" w:rsidP="009D6C9A" w:rsidRDefault="589B208E" w14:paraId="180B8BBE" w14:textId="4430D0A7">
      <w:pPr>
        <w:pStyle w:val="ListParagraph"/>
        <w:numPr>
          <w:ilvl w:val="0"/>
          <w:numId w:val="3"/>
        </w:numPr>
        <w:spacing w:after="0" w:line="240" w:lineRule="auto"/>
        <w:rPr>
          <w:rFonts w:ascii="Calibri" w:hAnsi="Calibri" w:cs="Calibri"/>
          <w:lang w:val="es-ES"/>
        </w:rPr>
      </w:pPr>
      <w:r w:rsidRPr="00F10F6D">
        <w:rPr>
          <w:rFonts w:ascii="Calibri" w:hAnsi="Calibri" w:cs="Calibri"/>
          <w:lang w:val="es-ES"/>
        </w:rPr>
        <w:t>Actualización de la tecnología</w:t>
      </w:r>
    </w:p>
    <w:p w:rsidRPr="00F10F6D" w:rsidR="589B208E" w:rsidP="009D6C9A" w:rsidRDefault="00F853E1" w14:paraId="07235751" w14:textId="0F5D3D90">
      <w:pPr>
        <w:pStyle w:val="ListParagraph"/>
        <w:numPr>
          <w:ilvl w:val="0"/>
          <w:numId w:val="3"/>
        </w:numPr>
        <w:spacing w:after="0" w:line="240" w:lineRule="auto"/>
        <w:rPr>
          <w:rFonts w:ascii="Calibri" w:hAnsi="Calibri" w:cs="Calibri"/>
          <w:lang w:val="es-ES"/>
        </w:rPr>
      </w:pPr>
      <w:r w:rsidRPr="00F10F6D">
        <w:rPr>
          <w:rFonts w:ascii="Calibri" w:hAnsi="Calibri" w:cs="Calibri"/>
          <w:lang w:val="es-ES"/>
        </w:rPr>
        <w:t>Participación</w:t>
      </w:r>
      <w:r w:rsidRPr="00F10F6D" w:rsidR="589B208E">
        <w:rPr>
          <w:rFonts w:ascii="Calibri" w:hAnsi="Calibri" w:cs="Calibri"/>
          <w:lang w:val="es-ES"/>
        </w:rPr>
        <w:t xml:space="preserve"> comuni</w:t>
      </w:r>
      <w:r w:rsidRPr="00F10F6D">
        <w:rPr>
          <w:rFonts w:ascii="Calibri" w:hAnsi="Calibri" w:cs="Calibri"/>
          <w:lang w:val="es-ES"/>
        </w:rPr>
        <w:t>taria</w:t>
      </w:r>
    </w:p>
    <w:p w:rsidRPr="00F10F6D" w:rsidR="589B208E" w:rsidP="009D6C9A" w:rsidRDefault="589B208E" w14:paraId="40DFC8AB" w14:textId="5B707FAA">
      <w:pPr>
        <w:pStyle w:val="ListParagraph"/>
        <w:numPr>
          <w:ilvl w:val="0"/>
          <w:numId w:val="3"/>
        </w:numPr>
        <w:spacing w:after="0" w:line="240" w:lineRule="auto"/>
        <w:rPr>
          <w:rFonts w:ascii="Calibri" w:hAnsi="Calibri" w:cs="Calibri"/>
          <w:lang w:val="es-ES"/>
        </w:rPr>
      </w:pPr>
      <w:r w:rsidRPr="00F10F6D">
        <w:rPr>
          <w:rFonts w:ascii="Calibri" w:hAnsi="Calibri" w:cs="Calibri"/>
          <w:lang w:val="es-ES"/>
        </w:rPr>
        <w:t>Cubrir el alquiler y los servicios públicos</w:t>
      </w:r>
    </w:p>
    <w:p w:rsidRPr="00F10F6D" w:rsidR="4D9D8AD5" w:rsidP="4D9D8AD5" w:rsidRDefault="4D9D8AD5" w14:paraId="0D5D54CE" w14:textId="3E58E128">
      <w:pPr>
        <w:spacing w:after="0" w:line="240" w:lineRule="auto"/>
        <w:rPr>
          <w:rFonts w:ascii="Calibri" w:hAnsi="Calibri" w:cs="Calibri"/>
          <w:lang w:val="es-ES"/>
        </w:rPr>
      </w:pPr>
    </w:p>
    <w:p w:rsidRPr="00F10F6D" w:rsidR="589B208E" w:rsidP="4D9D8AD5" w:rsidRDefault="589B208E" w14:paraId="5A0FED20" w14:textId="162B01CA">
      <w:pPr>
        <w:spacing w:after="0" w:line="240" w:lineRule="auto"/>
        <w:rPr>
          <w:rFonts w:ascii="Calibri" w:hAnsi="Calibri" w:cs="Calibri"/>
          <w:lang w:val="es-ES"/>
        </w:rPr>
      </w:pPr>
      <w:r w:rsidRPr="00F10F6D">
        <w:rPr>
          <w:rFonts w:ascii="Calibri" w:hAnsi="Calibri" w:cs="Calibri"/>
          <w:lang w:val="es-ES"/>
        </w:rPr>
        <w:t>Para las empresas y las LLC, puede haber requisitos específicos para usar los fondos, así que no dude en comunicarse con nosotros si tiene alguna pregunta.</w:t>
      </w:r>
    </w:p>
    <w:p w:rsidRPr="00F10F6D" w:rsidR="4D9D8AD5" w:rsidP="4D9D8AD5" w:rsidRDefault="4D9D8AD5" w14:paraId="714D8876" w14:textId="3413D4F2">
      <w:pPr>
        <w:spacing w:after="0" w:line="240" w:lineRule="auto"/>
        <w:rPr>
          <w:rFonts w:ascii="Calibri" w:hAnsi="Calibri" w:cs="Calibri"/>
          <w:b/>
          <w:bCs/>
          <w:lang w:val="es-ES"/>
        </w:rPr>
      </w:pPr>
    </w:p>
    <w:p w:rsidRPr="001B0F32" w:rsidR="2D186231" w:rsidP="001B0F32" w:rsidRDefault="2D186231" w14:paraId="051680D8" w14:textId="4D960E61">
      <w:pPr>
        <w:pStyle w:val="Heading2"/>
        <w:rPr>
          <w:rFonts w:ascii="Calibri" w:hAnsi="Calibri" w:cs="Calibri"/>
          <w:b/>
          <w:bCs/>
          <w:color w:val="auto"/>
          <w:lang w:val="es-ES"/>
        </w:rPr>
      </w:pPr>
      <w:r w:rsidRPr="001B0F32">
        <w:rPr>
          <w:rFonts w:ascii="Calibri" w:hAnsi="Calibri" w:cs="Calibri"/>
          <w:b/>
          <w:bCs/>
          <w:color w:val="auto"/>
          <w:lang w:val="es-ES"/>
        </w:rPr>
        <w:t xml:space="preserve">PAGOS DE SUBVENCIONES, IMPUESTOS Y REQUISITOS </w:t>
      </w:r>
    </w:p>
    <w:p w:rsidRPr="00E045A2" w:rsidR="001B0F32" w:rsidP="001B0F32" w:rsidRDefault="001B0F32" w14:paraId="06659DA2" w14:textId="7C44D80A">
      <w:pPr>
        <w:spacing w:after="0" w:line="240" w:lineRule="auto"/>
        <w:rPr>
          <w:rFonts w:ascii="Calibri" w:hAnsi="Calibri" w:eastAsia="Aptos" w:cs="Calibri"/>
          <w:lang w:val="es-ES"/>
        </w:rPr>
      </w:pPr>
      <w:proofErr w:type="spellStart"/>
      <w:r w:rsidRPr="00E045A2">
        <w:rPr>
          <w:rFonts w:ascii="Calibri" w:hAnsi="Calibri" w:eastAsia="Aptos" w:cs="Calibri"/>
          <w:lang w:val="es-ES"/>
        </w:rPr>
        <w:t>Mid</w:t>
      </w:r>
      <w:proofErr w:type="spellEnd"/>
      <w:r w:rsidRPr="00E045A2">
        <w:rPr>
          <w:rFonts w:ascii="Calibri" w:hAnsi="Calibri" w:eastAsia="Aptos" w:cs="Calibri"/>
          <w:lang w:val="es-ES"/>
        </w:rPr>
        <w:t xml:space="preserve"> Atlantic </w:t>
      </w:r>
      <w:proofErr w:type="spellStart"/>
      <w:r w:rsidRPr="00E045A2">
        <w:rPr>
          <w:rFonts w:ascii="Calibri" w:hAnsi="Calibri" w:eastAsia="Aptos" w:cs="Calibri"/>
          <w:lang w:val="es-ES"/>
        </w:rPr>
        <w:t>Arts</w:t>
      </w:r>
      <w:proofErr w:type="spellEnd"/>
      <w:r w:rsidRPr="00E045A2">
        <w:rPr>
          <w:rFonts w:ascii="Calibri" w:hAnsi="Calibri" w:eastAsia="Aptos" w:cs="Calibri"/>
          <w:lang w:val="es-ES"/>
        </w:rPr>
        <w:t xml:space="preserve"> planea desembolsar la mayor parte de la subvención en el momento de la adjudicación. Los beneficiarios también tendrán la opción de recibir el pago de la subvención en cuotas durante el período de la subvención.</w:t>
      </w:r>
    </w:p>
    <w:p w:rsidRPr="00E045A2" w:rsidR="001B0F32" w:rsidP="001B0F32" w:rsidRDefault="001B0F32" w14:paraId="7AF8F6D6" w14:textId="77777777">
      <w:pPr>
        <w:spacing w:after="0" w:line="240" w:lineRule="auto"/>
        <w:rPr>
          <w:rFonts w:ascii="Calibri" w:hAnsi="Calibri" w:eastAsia="Aptos" w:cs="Calibri"/>
          <w:lang w:val="es-ES"/>
        </w:rPr>
      </w:pPr>
    </w:p>
    <w:p w:rsidRPr="001B0F32" w:rsidR="001B0F32" w:rsidP="001B0F32" w:rsidRDefault="001B0F32" w14:paraId="17769C3D" w14:textId="77777777">
      <w:pPr>
        <w:spacing w:after="0" w:line="240" w:lineRule="auto"/>
        <w:rPr>
          <w:rFonts w:ascii="Calibri" w:hAnsi="Calibri" w:eastAsia="Aptos" w:cs="Calibri"/>
          <w:lang w:val="es-ES"/>
        </w:rPr>
      </w:pPr>
      <w:r w:rsidRPr="001B0F32">
        <w:rPr>
          <w:rFonts w:ascii="Calibri" w:hAnsi="Calibri" w:eastAsia="Aptos" w:cs="Calibri"/>
          <w:lang w:val="es-ES"/>
        </w:rPr>
        <w:t xml:space="preserve">Esto incluye: </w:t>
      </w:r>
    </w:p>
    <w:p w:rsidRPr="001B0F32" w:rsidR="001B0F32" w:rsidP="009D6C9A" w:rsidRDefault="001B0F32" w14:paraId="3C54892E" w14:textId="04CAC835">
      <w:pPr>
        <w:pStyle w:val="ListParagraph"/>
        <w:numPr>
          <w:ilvl w:val="0"/>
          <w:numId w:val="12"/>
        </w:numPr>
        <w:spacing w:after="0" w:line="240" w:lineRule="auto"/>
        <w:rPr>
          <w:rFonts w:ascii="Calibri" w:hAnsi="Calibri" w:eastAsia="Aptos" w:cs="Calibri"/>
          <w:lang w:val="es-ES"/>
        </w:rPr>
      </w:pPr>
      <w:r w:rsidRPr="001B0F32">
        <w:rPr>
          <w:rFonts w:ascii="Calibri" w:hAnsi="Calibri" w:eastAsia="Aptos" w:cs="Calibri"/>
          <w:lang w:val="es-ES"/>
        </w:rPr>
        <w:t>Financiación operativa general sin restricciones</w:t>
      </w:r>
    </w:p>
    <w:p w:rsidRPr="001B0F32" w:rsidR="001B0F32" w:rsidP="009D6C9A" w:rsidRDefault="001B0F32" w14:paraId="121F8C52" w14:textId="726F398C">
      <w:pPr>
        <w:pStyle w:val="ListParagraph"/>
        <w:numPr>
          <w:ilvl w:val="0"/>
          <w:numId w:val="12"/>
        </w:numPr>
        <w:spacing w:after="0" w:line="240" w:lineRule="auto"/>
        <w:rPr>
          <w:rFonts w:ascii="Calibri" w:hAnsi="Calibri" w:eastAsia="Aptos" w:cs="Calibri"/>
        </w:rPr>
      </w:pPr>
      <w:r w:rsidRPr="001B0F32">
        <w:rPr>
          <w:rFonts w:ascii="Calibri" w:hAnsi="Calibri" w:eastAsia="Aptos" w:cs="Calibri"/>
          <w:lang w:val="es-ES"/>
        </w:rPr>
        <w:t>Apoyo operativo</w:t>
      </w:r>
    </w:p>
    <w:p w:rsidRPr="00E045A2" w:rsidR="001B0F32" w:rsidP="001B0F32" w:rsidRDefault="001B0F32" w14:paraId="21FEF371" w14:textId="00D7C198">
      <w:pPr>
        <w:spacing w:after="0" w:line="240" w:lineRule="auto"/>
        <w:rPr>
          <w:rFonts w:ascii="Calibri" w:hAnsi="Calibri" w:eastAsia="Aptos" w:cs="Calibri"/>
          <w:lang w:val="es-ES"/>
        </w:rPr>
      </w:pPr>
      <w:r w:rsidRPr="00E045A2">
        <w:rPr>
          <w:rFonts w:ascii="Calibri" w:hAnsi="Calibri" w:eastAsia="Aptos" w:cs="Calibri"/>
          <w:lang w:val="es-ES"/>
        </w:rPr>
        <w:br/>
      </w:r>
      <w:r w:rsidRPr="00E045A2">
        <w:rPr>
          <w:rFonts w:ascii="Calibri" w:hAnsi="Calibri" w:eastAsia="Aptos" w:cs="Calibri"/>
          <w:lang w:val="es-ES"/>
        </w:rPr>
        <w:t xml:space="preserve">Si se le otorga el premio, recibirá su primer pago dentro de los 60 días posteriores a que </w:t>
      </w:r>
      <w:proofErr w:type="spellStart"/>
      <w:r w:rsidRPr="00E045A2">
        <w:rPr>
          <w:rFonts w:ascii="Calibri" w:hAnsi="Calibri" w:eastAsia="Aptos" w:cs="Calibri"/>
          <w:lang w:val="es-ES"/>
        </w:rPr>
        <w:t>Mid</w:t>
      </w:r>
      <w:proofErr w:type="spellEnd"/>
      <w:r w:rsidRPr="00E045A2">
        <w:rPr>
          <w:rFonts w:ascii="Calibri" w:hAnsi="Calibri" w:eastAsia="Aptos" w:cs="Calibri"/>
          <w:lang w:val="es-ES"/>
        </w:rPr>
        <w:t xml:space="preserve"> Atlantic </w:t>
      </w:r>
      <w:proofErr w:type="spellStart"/>
      <w:r w:rsidRPr="00E045A2">
        <w:rPr>
          <w:rFonts w:ascii="Calibri" w:hAnsi="Calibri" w:eastAsia="Aptos" w:cs="Calibri"/>
          <w:lang w:val="es-ES"/>
        </w:rPr>
        <w:t>Arts</w:t>
      </w:r>
      <w:proofErr w:type="spellEnd"/>
      <w:r w:rsidRPr="00E045A2">
        <w:rPr>
          <w:rFonts w:ascii="Calibri" w:hAnsi="Calibri" w:eastAsia="Aptos" w:cs="Calibri"/>
          <w:lang w:val="es-ES"/>
        </w:rPr>
        <w:t xml:space="preserve"> haya recibido y aprobado todos los documentos necesarios para el premio.</w:t>
      </w:r>
    </w:p>
    <w:p w:rsidRPr="001B0F32" w:rsidR="001B0F32" w:rsidP="001B0F32" w:rsidRDefault="001B0F32" w14:paraId="66197056" w14:textId="77777777">
      <w:pPr>
        <w:spacing w:after="0" w:line="240" w:lineRule="auto"/>
        <w:rPr>
          <w:rFonts w:ascii="Calibri" w:hAnsi="Calibri" w:eastAsia="Aptos" w:cs="Calibri"/>
          <w:lang w:val="es-ES"/>
        </w:rPr>
      </w:pPr>
    </w:p>
    <w:p w:rsidRPr="00F10F6D" w:rsidR="3E534B32" w:rsidP="009D6C9A" w:rsidRDefault="00F853E1" w14:paraId="2887D069" w14:textId="6168A3ED">
      <w:pPr>
        <w:pStyle w:val="ListParagraph"/>
        <w:numPr>
          <w:ilvl w:val="0"/>
          <w:numId w:val="1"/>
        </w:numPr>
        <w:spacing w:after="0" w:line="240" w:lineRule="auto"/>
        <w:rPr>
          <w:rFonts w:ascii="Calibri" w:hAnsi="Calibri" w:eastAsia="Aptos" w:cs="Calibri"/>
          <w:lang w:val="es-ES"/>
        </w:rPr>
      </w:pPr>
      <w:r w:rsidRPr="00F10F6D">
        <w:rPr>
          <w:rFonts w:ascii="Calibri" w:hAnsi="Calibri" w:cs="Calibri"/>
          <w:lang w:val="es-ES"/>
        </w:rPr>
        <w:t xml:space="preserve">Recibir esta financiación </w:t>
      </w:r>
      <w:r w:rsidRPr="00F10F6D" w:rsidR="3E534B32">
        <w:rPr>
          <w:rFonts w:ascii="Calibri" w:hAnsi="Calibri" w:cs="Calibri"/>
          <w:lang w:val="es-ES"/>
        </w:rPr>
        <w:t xml:space="preserve">se considera un ingreso a menos que su organización esté exenta de impuestos. Todos los </w:t>
      </w:r>
      <w:r w:rsidRPr="00F10F6D">
        <w:rPr>
          <w:rFonts w:ascii="Calibri" w:hAnsi="Calibri" w:cs="Calibri"/>
          <w:lang w:val="es-ES"/>
        </w:rPr>
        <w:t>beneficiarios</w:t>
      </w:r>
      <w:r w:rsidRPr="00F10F6D" w:rsidR="3E534B32">
        <w:rPr>
          <w:rFonts w:ascii="Calibri" w:hAnsi="Calibri" w:cs="Calibri"/>
          <w:lang w:val="es-ES"/>
        </w:rPr>
        <w:t xml:space="preserve"> son responsables de informar los fondos de la subvención al IRS. Las entidades con fines de lucro que reciben estas subvenciones deben pagar los impuestos relacionados. </w:t>
      </w:r>
      <w:proofErr w:type="spellStart"/>
      <w:r w:rsidRPr="00F10F6D" w:rsidR="3E534B32">
        <w:rPr>
          <w:rFonts w:ascii="Calibri" w:hAnsi="Calibri" w:cs="Calibri"/>
          <w:lang w:val="es-ES"/>
        </w:rPr>
        <w:t>Mid</w:t>
      </w:r>
      <w:proofErr w:type="spellEnd"/>
      <w:r w:rsidRPr="00F10F6D" w:rsidR="3E534B32">
        <w:rPr>
          <w:rFonts w:ascii="Calibri" w:hAnsi="Calibri" w:cs="Calibri"/>
          <w:lang w:val="es-ES"/>
        </w:rPr>
        <w:t xml:space="preserve"> Atlantic </w:t>
      </w:r>
      <w:proofErr w:type="spellStart"/>
      <w:r w:rsidRPr="00F10F6D" w:rsidR="3E534B32">
        <w:rPr>
          <w:rFonts w:ascii="Calibri" w:hAnsi="Calibri" w:cs="Calibri"/>
          <w:lang w:val="es-ES"/>
        </w:rPr>
        <w:t>Arts</w:t>
      </w:r>
      <w:proofErr w:type="spellEnd"/>
      <w:r w:rsidRPr="00F10F6D" w:rsidR="3E534B32">
        <w:rPr>
          <w:rFonts w:ascii="Calibri" w:hAnsi="Calibri" w:cs="Calibri"/>
          <w:lang w:val="es-ES"/>
        </w:rPr>
        <w:t xml:space="preserve"> ofrece recursos de apoyo fiscal y puede ayudarlo con sus necesidades.</w:t>
      </w:r>
    </w:p>
    <w:p w:rsidRPr="00F10F6D" w:rsidR="059A5DCE" w:rsidP="009D6C9A" w:rsidRDefault="059A5DCE" w14:paraId="6752B3C8" w14:textId="4087F046">
      <w:pPr>
        <w:pStyle w:val="ListParagraph"/>
        <w:numPr>
          <w:ilvl w:val="0"/>
          <w:numId w:val="1"/>
        </w:numPr>
        <w:spacing w:after="0" w:line="240" w:lineRule="auto"/>
        <w:rPr>
          <w:rFonts w:ascii="Calibri" w:hAnsi="Calibri" w:eastAsia="Aptos" w:cs="Calibri"/>
          <w:lang w:val="es-ES"/>
        </w:rPr>
      </w:pPr>
      <w:r w:rsidRPr="00F10F6D">
        <w:rPr>
          <w:rFonts w:ascii="Calibri" w:hAnsi="Calibri" w:eastAsia="Aptos" w:cs="Calibri"/>
          <w:lang w:val="es-ES"/>
        </w:rPr>
        <w:t xml:space="preserve">Se espera que los beneficiarios seleccionados dirijan un taller virtual durante el año de duración del programa, centrándose en la participación comunitaria, la preservación cultural, la inclusión o la </w:t>
      </w:r>
      <w:r w:rsidRPr="00F10F6D" w:rsidR="00F853E1">
        <w:rPr>
          <w:rFonts w:ascii="Calibri" w:hAnsi="Calibri" w:eastAsia="Aptos" w:cs="Calibri"/>
          <w:lang w:val="es-ES"/>
        </w:rPr>
        <w:t>justicia</w:t>
      </w:r>
      <w:r w:rsidRPr="00F10F6D">
        <w:rPr>
          <w:rFonts w:ascii="Calibri" w:hAnsi="Calibri" w:eastAsia="Aptos" w:cs="Calibri"/>
          <w:lang w:val="es-ES"/>
        </w:rPr>
        <w:t xml:space="preserve"> social.</w:t>
      </w:r>
    </w:p>
    <w:p w:rsidRPr="00F10F6D" w:rsidR="3E534B32" w:rsidP="009D6C9A" w:rsidRDefault="3E534B32" w14:paraId="478BE11A" w14:textId="414F0DEA">
      <w:pPr>
        <w:pStyle w:val="ListParagraph"/>
        <w:numPr>
          <w:ilvl w:val="0"/>
          <w:numId w:val="1"/>
        </w:numPr>
        <w:spacing w:after="0" w:line="240" w:lineRule="auto"/>
        <w:rPr>
          <w:rFonts w:ascii="Calibri" w:hAnsi="Calibri" w:eastAsia="Aptos" w:cs="Calibri"/>
          <w:lang w:val="es-ES"/>
        </w:rPr>
      </w:pPr>
      <w:r w:rsidRPr="00F10F6D">
        <w:rPr>
          <w:rFonts w:ascii="Calibri" w:hAnsi="Calibri" w:cs="Calibri"/>
          <w:lang w:val="es-ES"/>
        </w:rPr>
        <w:t xml:space="preserve">Si recibe fondos, debe completar una encuesta de impacto del beneficiario y participar en una entrevista grabada con un representante de la RAO de EE. UU. durante el año de adjudicación (mayo de 2025 – junio de 2026).  Los </w:t>
      </w:r>
      <w:r w:rsidRPr="00F10F6D" w:rsidR="00F853E1">
        <w:rPr>
          <w:rFonts w:ascii="Calibri" w:hAnsi="Calibri" w:cs="Calibri"/>
          <w:lang w:val="es-ES"/>
        </w:rPr>
        <w:t>beneficiarios</w:t>
      </w:r>
      <w:r w:rsidRPr="00F10F6D">
        <w:rPr>
          <w:rFonts w:ascii="Calibri" w:hAnsi="Calibri" w:cs="Calibri"/>
          <w:lang w:val="es-ES"/>
        </w:rPr>
        <w:t xml:space="preserve"> deben presentar un informe final antes del 31 de julio de 2026, después de que finalice el período de la subvención.  Puede enviar </w:t>
      </w:r>
      <w:r w:rsidRPr="00F10F6D" w:rsidR="00F853E1">
        <w:rPr>
          <w:rFonts w:ascii="Calibri" w:hAnsi="Calibri" w:cs="Calibri"/>
          <w:lang w:val="es-ES"/>
        </w:rPr>
        <w:t>su</w:t>
      </w:r>
      <w:r w:rsidRPr="00F10F6D">
        <w:rPr>
          <w:rFonts w:ascii="Calibri" w:hAnsi="Calibri" w:cs="Calibri"/>
          <w:lang w:val="es-ES"/>
        </w:rPr>
        <w:t xml:space="preserve"> informe </w:t>
      </w:r>
      <w:r w:rsidRPr="00F10F6D" w:rsidR="00F853E1">
        <w:rPr>
          <w:rFonts w:ascii="Calibri" w:hAnsi="Calibri" w:cs="Calibri"/>
          <w:lang w:val="es-ES"/>
        </w:rPr>
        <w:t>a través de</w:t>
      </w:r>
      <w:r w:rsidRPr="00F10F6D">
        <w:rPr>
          <w:rFonts w:ascii="Calibri" w:hAnsi="Calibri" w:cs="Calibri"/>
          <w:lang w:val="es-ES"/>
        </w:rPr>
        <w:t xml:space="preserve"> </w:t>
      </w:r>
      <w:proofErr w:type="spellStart"/>
      <w:r w:rsidRPr="00F10F6D">
        <w:rPr>
          <w:rFonts w:ascii="Calibri" w:hAnsi="Calibri" w:cs="Calibri"/>
          <w:lang w:val="es-ES"/>
        </w:rPr>
        <w:t>SmartSimple</w:t>
      </w:r>
      <w:proofErr w:type="spellEnd"/>
      <w:r w:rsidRPr="00F10F6D">
        <w:rPr>
          <w:rFonts w:ascii="Calibri" w:hAnsi="Calibri" w:cs="Calibri"/>
          <w:lang w:val="es-ES"/>
        </w:rPr>
        <w:t>.</w:t>
      </w:r>
    </w:p>
    <w:p w:rsidRPr="00F10F6D" w:rsidR="4D9D8AD5" w:rsidP="4D9D8AD5" w:rsidRDefault="4D9D8AD5" w14:paraId="7A101939" w14:textId="6670470F">
      <w:pPr>
        <w:spacing w:after="0" w:line="240" w:lineRule="auto"/>
        <w:rPr>
          <w:rFonts w:ascii="Calibri" w:hAnsi="Calibri" w:cs="Calibri"/>
          <w:lang w:val="es-ES"/>
        </w:rPr>
      </w:pPr>
    </w:p>
    <w:p w:rsidRPr="001B0F32" w:rsidR="3B6F30AE" w:rsidP="001B0F32" w:rsidRDefault="3B6F30AE" w14:paraId="3D5DCE9F" w14:textId="10DE2B7A">
      <w:pPr>
        <w:pStyle w:val="Heading2"/>
        <w:rPr>
          <w:rFonts w:ascii="Calibri" w:hAnsi="Calibri" w:cs="Calibri"/>
          <w:b/>
          <w:bCs/>
          <w:color w:val="auto"/>
          <w:lang w:val="es-ES"/>
        </w:rPr>
      </w:pPr>
      <w:r w:rsidRPr="001B0F32">
        <w:rPr>
          <w:rFonts w:ascii="Calibri" w:hAnsi="Calibri" w:cs="Calibri"/>
          <w:b/>
          <w:bCs/>
          <w:color w:val="auto"/>
          <w:lang w:val="es-ES"/>
        </w:rPr>
        <w:t xml:space="preserve">PROCESO DE REVISIÓN DEL PANEL  </w:t>
      </w:r>
    </w:p>
    <w:p w:rsidRPr="00F10F6D" w:rsidR="3B6F30AE" w:rsidP="4D9D8AD5" w:rsidRDefault="3B6F30AE" w14:paraId="60F9A94F" w14:textId="1EF9A324">
      <w:pPr>
        <w:spacing w:after="0" w:line="240" w:lineRule="auto"/>
        <w:rPr>
          <w:rFonts w:ascii="Calibri" w:hAnsi="Calibri" w:cs="Calibri"/>
          <w:lang w:val="es-ES"/>
        </w:rPr>
      </w:pPr>
      <w:r w:rsidRPr="00F10F6D">
        <w:rPr>
          <w:rFonts w:ascii="Calibri" w:hAnsi="Calibri" w:cs="Calibri"/>
          <w:lang w:val="es-ES"/>
        </w:rPr>
        <w:t xml:space="preserve">Después de enviar su solicitud, recibirá una confirmación por correo electrónico para confirmar la recepción de su información. El personal de </w:t>
      </w:r>
      <w:proofErr w:type="spellStart"/>
      <w:r w:rsidRPr="00F10F6D">
        <w:rPr>
          <w:rFonts w:ascii="Calibri" w:hAnsi="Calibri" w:cs="Calibri"/>
          <w:lang w:val="es-ES"/>
        </w:rPr>
        <w:t>Mid</w:t>
      </w:r>
      <w:proofErr w:type="spellEnd"/>
      <w:r w:rsidRPr="00F10F6D">
        <w:rPr>
          <w:rFonts w:ascii="Calibri" w:hAnsi="Calibri" w:cs="Calibri"/>
          <w:lang w:val="es-ES"/>
        </w:rPr>
        <w:t xml:space="preserve"> Atlantic </w:t>
      </w:r>
      <w:proofErr w:type="spellStart"/>
      <w:r w:rsidRPr="00F10F6D">
        <w:rPr>
          <w:rFonts w:ascii="Calibri" w:hAnsi="Calibri" w:cs="Calibri"/>
          <w:lang w:val="es-ES"/>
        </w:rPr>
        <w:t>Arts</w:t>
      </w:r>
      <w:proofErr w:type="spellEnd"/>
      <w:r w:rsidRPr="00F10F6D">
        <w:rPr>
          <w:rFonts w:ascii="Calibri" w:hAnsi="Calibri" w:cs="Calibri"/>
          <w:lang w:val="es-ES"/>
        </w:rPr>
        <w:t xml:space="preserve"> se comunicará con usted si tenemos alguna pregunta.  </w:t>
      </w:r>
    </w:p>
    <w:p w:rsidRPr="00F10F6D" w:rsidR="3B6F30AE" w:rsidP="4D9D8AD5" w:rsidRDefault="3B6F30AE" w14:paraId="532CC34E" w14:textId="29F429AF">
      <w:pPr>
        <w:spacing w:after="0" w:line="240" w:lineRule="auto"/>
        <w:rPr>
          <w:rFonts w:ascii="Calibri" w:hAnsi="Calibri" w:cs="Calibri"/>
          <w:lang w:val="es-ES"/>
        </w:rPr>
      </w:pPr>
      <w:r w:rsidRPr="00F10F6D">
        <w:rPr>
          <w:rFonts w:ascii="Calibri" w:hAnsi="Calibri" w:cs="Calibri"/>
          <w:lang w:val="es-ES"/>
        </w:rPr>
        <w:t xml:space="preserve"> </w:t>
      </w:r>
    </w:p>
    <w:p w:rsidRPr="00F10F6D" w:rsidR="3B6F30AE" w:rsidP="4D9D8AD5" w:rsidRDefault="3B6F30AE" w14:paraId="47945CCF" w14:textId="60226D38">
      <w:pPr>
        <w:spacing w:after="0" w:line="240" w:lineRule="auto"/>
        <w:rPr>
          <w:rFonts w:ascii="Calibri" w:hAnsi="Calibri" w:cs="Calibri"/>
          <w:lang w:val="es-ES"/>
        </w:rPr>
      </w:pPr>
      <w:r w:rsidRPr="00F10F6D">
        <w:rPr>
          <w:rFonts w:ascii="Calibri" w:hAnsi="Calibri" w:cs="Calibri"/>
          <w:lang w:val="es-ES"/>
        </w:rPr>
        <w:t xml:space="preserve">Las solicitudes serán revisadas por un panel compuesto por líderes artísticos y culturales, artistas BIPOC y organizadores comunitarios.   </w:t>
      </w:r>
    </w:p>
    <w:p w:rsidRPr="00F10F6D" w:rsidR="4D9D8AD5" w:rsidP="4D9D8AD5" w:rsidRDefault="4D9D8AD5" w14:paraId="0C827CBE" w14:textId="68A32F11">
      <w:pPr>
        <w:spacing w:after="0" w:line="240" w:lineRule="auto"/>
        <w:rPr>
          <w:rFonts w:ascii="Calibri" w:hAnsi="Calibri" w:cs="Calibri"/>
          <w:b/>
          <w:bCs/>
          <w:lang w:val="es-ES"/>
        </w:rPr>
      </w:pPr>
    </w:p>
    <w:p w:rsidRPr="001B0F32" w:rsidR="43F7D147" w:rsidP="001B0F32" w:rsidRDefault="43F7D147" w14:paraId="4898A404" w14:textId="69AD9869">
      <w:pPr>
        <w:pStyle w:val="Heading2"/>
        <w:rPr>
          <w:rFonts w:ascii="Calibri" w:hAnsi="Calibri" w:cs="Calibri"/>
          <w:b/>
          <w:bCs/>
          <w:lang w:val="es-ES"/>
        </w:rPr>
      </w:pPr>
      <w:r w:rsidRPr="001B0F32">
        <w:rPr>
          <w:rFonts w:ascii="Calibri" w:hAnsi="Calibri" w:cs="Calibri"/>
          <w:b/>
          <w:bCs/>
          <w:color w:val="auto"/>
          <w:lang w:val="es-ES"/>
        </w:rPr>
        <w:t xml:space="preserve">SEMINARIOS WEB Y SESIONES </w:t>
      </w:r>
      <w:r w:rsidRPr="001B0F32" w:rsidR="006278DC">
        <w:rPr>
          <w:rFonts w:ascii="Calibri" w:hAnsi="Calibri" w:cs="Calibri"/>
          <w:b/>
          <w:bCs/>
          <w:color w:val="auto"/>
          <w:lang w:val="es-ES"/>
        </w:rPr>
        <w:t>INFORMATIVA</w:t>
      </w:r>
      <w:r w:rsidRPr="001B0F32">
        <w:rPr>
          <w:rFonts w:ascii="Calibri" w:hAnsi="Calibri" w:cs="Calibri"/>
          <w:b/>
          <w:bCs/>
          <w:color w:val="auto"/>
          <w:lang w:val="es-ES"/>
        </w:rPr>
        <w:t xml:space="preserve"> </w:t>
      </w:r>
    </w:p>
    <w:p w:rsidRPr="001B0F32" w:rsidR="43F7D147" w:rsidP="4D9D8AD5" w:rsidRDefault="43F7D147" w14:paraId="43EA9793" w14:textId="08F04141">
      <w:pPr>
        <w:spacing w:after="0" w:line="240" w:lineRule="auto"/>
        <w:rPr>
          <w:rFonts w:ascii="Calibri" w:hAnsi="Calibri" w:cs="Calibri"/>
          <w:b/>
          <w:bCs/>
          <w:lang w:val="es-ES"/>
        </w:rPr>
      </w:pPr>
      <w:r w:rsidRPr="001B0F32">
        <w:rPr>
          <w:rFonts w:ascii="Calibri" w:hAnsi="Calibri" w:cs="Calibri"/>
          <w:b/>
          <w:bCs/>
          <w:lang w:val="es-ES"/>
        </w:rPr>
        <w:t xml:space="preserve">Seminario web: </w:t>
      </w:r>
    </w:p>
    <w:p w:rsidRPr="00F10F6D" w:rsidR="43F7D147" w:rsidP="4D9D8AD5" w:rsidRDefault="001B0F32" w14:paraId="35184083" w14:textId="51E619F7">
      <w:pPr>
        <w:spacing w:after="0" w:line="240" w:lineRule="auto"/>
        <w:rPr>
          <w:rFonts w:ascii="Calibri" w:hAnsi="Calibri" w:cs="Calibri"/>
          <w:lang w:val="es-ES"/>
        </w:rPr>
      </w:pPr>
      <w:r>
        <w:rPr>
          <w:rFonts w:ascii="Calibri" w:hAnsi="Calibri" w:cs="Calibri"/>
          <w:lang w:val="es-ES"/>
        </w:rPr>
        <w:t>3</w:t>
      </w:r>
      <w:r w:rsidR="00D313F9">
        <w:rPr>
          <w:rFonts w:ascii="Calibri" w:hAnsi="Calibri" w:cs="Calibri"/>
          <w:lang w:val="es-ES"/>
        </w:rPr>
        <w:t>1</w:t>
      </w:r>
      <w:r w:rsidRPr="00F10F6D" w:rsidR="43F7D147">
        <w:rPr>
          <w:rFonts w:ascii="Calibri" w:hAnsi="Calibri" w:cs="Calibri"/>
          <w:lang w:val="es-ES"/>
        </w:rPr>
        <w:t xml:space="preserve"> de octubre de 2024 a las 3:00 p. m. ET </w:t>
      </w:r>
    </w:p>
    <w:p w:rsidRPr="00F10F6D" w:rsidR="43F7D147" w:rsidP="4D9D8AD5" w:rsidRDefault="43F7D147" w14:paraId="16731214" w14:textId="2C9E12A5">
      <w:pPr>
        <w:spacing w:after="0" w:line="240" w:lineRule="auto"/>
        <w:rPr>
          <w:rFonts w:ascii="Calibri" w:hAnsi="Calibri" w:cs="Calibri"/>
          <w:lang w:val="es-ES"/>
        </w:rPr>
      </w:pPr>
      <w:r w:rsidRPr="00F10F6D">
        <w:rPr>
          <w:rFonts w:ascii="Calibri" w:hAnsi="Calibri" w:cs="Calibri"/>
          <w:lang w:val="es-ES"/>
        </w:rPr>
        <w:t xml:space="preserve"> </w:t>
      </w:r>
    </w:p>
    <w:p w:rsidRPr="001B0F32" w:rsidR="43F7D147" w:rsidP="4D9D8AD5" w:rsidRDefault="43F7D147" w14:paraId="606953DC" w14:textId="51F9D96B">
      <w:pPr>
        <w:spacing w:after="0" w:line="240" w:lineRule="auto"/>
        <w:rPr>
          <w:rFonts w:ascii="Calibri" w:hAnsi="Calibri" w:cs="Calibri"/>
          <w:b/>
          <w:bCs/>
          <w:lang w:val="es-ES"/>
        </w:rPr>
      </w:pPr>
      <w:r w:rsidRPr="001B0F32">
        <w:rPr>
          <w:rFonts w:ascii="Calibri" w:hAnsi="Calibri" w:cs="Calibri"/>
          <w:b/>
          <w:bCs/>
          <w:lang w:val="es-ES"/>
        </w:rPr>
        <w:t xml:space="preserve">Sesiones </w:t>
      </w:r>
      <w:r w:rsidRPr="001B0F32" w:rsidR="006278DC">
        <w:rPr>
          <w:rFonts w:ascii="Calibri" w:hAnsi="Calibri" w:cs="Calibri"/>
          <w:b/>
          <w:bCs/>
          <w:lang w:val="es-ES"/>
        </w:rPr>
        <w:t>informativas</w:t>
      </w:r>
      <w:r w:rsidRPr="001B0F32">
        <w:rPr>
          <w:rFonts w:ascii="Calibri" w:hAnsi="Calibri" w:cs="Calibri"/>
          <w:b/>
          <w:bCs/>
          <w:lang w:val="es-ES"/>
        </w:rPr>
        <w:t xml:space="preserve">: </w:t>
      </w:r>
    </w:p>
    <w:p w:rsidRPr="00F10F6D" w:rsidR="43F7D147" w:rsidP="4D9D8AD5" w:rsidRDefault="43F7D147" w14:paraId="38451FB0" w14:textId="2D0B79F7">
      <w:pPr>
        <w:spacing w:after="0" w:line="240" w:lineRule="auto"/>
        <w:rPr>
          <w:rFonts w:ascii="Calibri" w:hAnsi="Calibri" w:cs="Calibri"/>
          <w:lang w:val="es-ES"/>
        </w:rPr>
      </w:pPr>
      <w:r w:rsidRPr="00F10F6D">
        <w:rPr>
          <w:rFonts w:ascii="Calibri" w:hAnsi="Calibri" w:cs="Calibri"/>
          <w:lang w:val="es-ES"/>
        </w:rPr>
        <w:t xml:space="preserve">Inglés: 13 de noviembre de 2024, entre las 3:00 p. m. y las 5:00 p. m. ET </w:t>
      </w:r>
    </w:p>
    <w:p w:rsidRPr="00F10F6D" w:rsidR="43F7D147" w:rsidP="4D9D8AD5" w:rsidRDefault="43F7D147" w14:paraId="0A43CAD9" w14:textId="779F6C23">
      <w:pPr>
        <w:spacing w:after="0" w:line="240" w:lineRule="auto"/>
        <w:rPr>
          <w:rFonts w:ascii="Calibri" w:hAnsi="Calibri" w:cs="Calibri"/>
          <w:lang w:val="es-ES"/>
        </w:rPr>
      </w:pPr>
      <w:r w:rsidRPr="00F10F6D">
        <w:rPr>
          <w:rFonts w:ascii="Calibri" w:hAnsi="Calibri" w:cs="Calibri"/>
          <w:lang w:val="es-ES"/>
        </w:rPr>
        <w:t>Español: 14 de noviembre de 2024, entre las 3:00 p. m. y las 5:00 p. m. ET</w:t>
      </w:r>
    </w:p>
    <w:p w:rsidRPr="00F10F6D" w:rsidR="4D9D8AD5" w:rsidP="4D9D8AD5" w:rsidRDefault="4D9D8AD5" w14:paraId="478C4448" w14:textId="3C5FCF36">
      <w:pPr>
        <w:spacing w:after="0" w:line="240" w:lineRule="auto"/>
        <w:rPr>
          <w:rFonts w:ascii="Calibri" w:hAnsi="Calibri" w:cs="Calibri"/>
          <w:lang w:val="es-ES"/>
        </w:rPr>
      </w:pPr>
    </w:p>
    <w:p w:rsidR="08169EFF" w:rsidP="4D9D8AD5" w:rsidRDefault="08169EFF" w14:paraId="2B7ECA8D" w14:textId="56284CE9">
      <w:pPr>
        <w:spacing w:after="0" w:line="240" w:lineRule="auto"/>
        <w:rPr>
          <w:rFonts w:ascii="Calibri" w:hAnsi="Calibri" w:cs="Calibri"/>
          <w:lang w:val="es-ES"/>
        </w:rPr>
      </w:pPr>
      <w:r w:rsidRPr="00F10F6D">
        <w:rPr>
          <w:rFonts w:ascii="Calibri" w:hAnsi="Calibri" w:cs="Calibri"/>
          <w:b/>
          <w:bCs/>
          <w:lang w:val="es-ES"/>
        </w:rPr>
        <w:t xml:space="preserve">Fecha límite:  </w:t>
      </w:r>
      <w:r w:rsidRPr="00F10F6D" w:rsidR="006278DC">
        <w:rPr>
          <w:rFonts w:ascii="Calibri" w:hAnsi="Calibri" w:cs="Calibri"/>
          <w:lang w:val="es-ES"/>
        </w:rPr>
        <w:t>El portal de</w:t>
      </w:r>
      <w:r w:rsidRPr="00F10F6D">
        <w:rPr>
          <w:rFonts w:ascii="Calibri" w:hAnsi="Calibri" w:cs="Calibri"/>
          <w:lang w:val="es-ES"/>
        </w:rPr>
        <w:t xml:space="preserve"> solicitud cierra el </w:t>
      </w:r>
      <w:r w:rsidR="001B0F32">
        <w:rPr>
          <w:rFonts w:ascii="Calibri" w:hAnsi="Calibri" w:cs="Calibri"/>
          <w:lang w:val="es-ES"/>
        </w:rPr>
        <w:t>6</w:t>
      </w:r>
      <w:r w:rsidRPr="00F10F6D">
        <w:rPr>
          <w:rFonts w:ascii="Calibri" w:hAnsi="Calibri" w:cs="Calibri"/>
          <w:lang w:val="es-ES"/>
        </w:rPr>
        <w:t xml:space="preserve"> de </w:t>
      </w:r>
      <w:r w:rsidR="001B0F32">
        <w:rPr>
          <w:rFonts w:ascii="Calibri" w:hAnsi="Calibri" w:cs="Calibri"/>
          <w:lang w:val="es-ES"/>
        </w:rPr>
        <w:t>enero</w:t>
      </w:r>
      <w:r w:rsidRPr="00F10F6D">
        <w:rPr>
          <w:rFonts w:ascii="Calibri" w:hAnsi="Calibri" w:cs="Calibri"/>
          <w:lang w:val="es-ES"/>
        </w:rPr>
        <w:t xml:space="preserve"> de 202</w:t>
      </w:r>
      <w:r w:rsidR="001A24F7">
        <w:rPr>
          <w:rFonts w:ascii="Calibri" w:hAnsi="Calibri" w:cs="Calibri"/>
          <w:lang w:val="es-ES"/>
        </w:rPr>
        <w:t>5</w:t>
      </w:r>
      <w:r w:rsidRPr="00F10F6D">
        <w:rPr>
          <w:rFonts w:ascii="Calibri" w:hAnsi="Calibri" w:cs="Calibri"/>
          <w:lang w:val="es-ES"/>
        </w:rPr>
        <w:t xml:space="preserve"> – 11:59 pm EST</w:t>
      </w:r>
    </w:p>
    <w:p w:rsidR="00F27FAC" w:rsidP="4D9D8AD5" w:rsidRDefault="00F27FAC" w14:paraId="616588BF" w14:textId="77777777">
      <w:pPr>
        <w:spacing w:after="0" w:line="240" w:lineRule="auto"/>
        <w:rPr>
          <w:rFonts w:ascii="Calibri" w:hAnsi="Calibri" w:cs="Calibri"/>
          <w:lang w:val="es-ES"/>
        </w:rPr>
      </w:pPr>
    </w:p>
    <w:p w:rsidRPr="00E045A2" w:rsidR="001B0F32" w:rsidP="001B0F32" w:rsidRDefault="001B0F32" w14:paraId="26001071" w14:textId="4F1A702C">
      <w:pPr>
        <w:pStyle w:val="Heading2"/>
        <w:rPr>
          <w:rFonts w:ascii="Calibri" w:hAnsi="Calibri" w:cs="Calibri"/>
          <w:b/>
          <w:bCs/>
          <w:lang w:val="es-ES"/>
        </w:rPr>
      </w:pPr>
      <w:r w:rsidRPr="00E045A2">
        <w:rPr>
          <w:rFonts w:ascii="Calibri" w:hAnsi="Calibri" w:cs="Calibri"/>
          <w:b/>
          <w:bCs/>
          <w:color w:val="auto"/>
          <w:lang w:val="es-ES"/>
        </w:rPr>
        <w:t>Informe final del beneficiario</w:t>
      </w:r>
    </w:p>
    <w:p w:rsidRPr="00E045A2" w:rsidR="001B0F32" w:rsidP="4D9D8AD5" w:rsidRDefault="001B0F32" w14:paraId="2EECF8C0" w14:textId="39116F6C">
      <w:pPr>
        <w:spacing w:after="0" w:line="240" w:lineRule="auto"/>
        <w:rPr>
          <w:rFonts w:ascii="Calibri" w:hAnsi="Calibri" w:cs="Calibri"/>
          <w:lang w:val="es-ES"/>
        </w:rPr>
      </w:pPr>
      <w:r w:rsidRPr="00E045A2">
        <w:rPr>
          <w:rFonts w:ascii="Calibri" w:hAnsi="Calibri" w:cs="Calibri"/>
          <w:lang w:val="es-ES"/>
        </w:rPr>
        <w:t xml:space="preserve">Los beneficiarios deben completar un informe final antes del 31 de julio de 2026, una vez que finalice el período de subvención. El informe del beneficiario se puede encontrar en </w:t>
      </w:r>
      <w:proofErr w:type="spellStart"/>
      <w:r w:rsidRPr="00E045A2">
        <w:rPr>
          <w:rFonts w:ascii="Calibri" w:hAnsi="Calibri" w:cs="Calibri"/>
          <w:lang w:val="es-ES"/>
        </w:rPr>
        <w:t>SmartSimple</w:t>
      </w:r>
      <w:proofErr w:type="spellEnd"/>
      <w:r w:rsidRPr="00E045A2">
        <w:rPr>
          <w:rFonts w:ascii="Calibri" w:hAnsi="Calibri" w:cs="Calibri"/>
          <w:lang w:val="es-ES"/>
        </w:rPr>
        <w:t>.</w:t>
      </w:r>
    </w:p>
    <w:p w:rsidRPr="00E045A2" w:rsidR="001B0F32" w:rsidP="4D9D8AD5" w:rsidRDefault="001B0F32" w14:paraId="053504AA" w14:textId="77777777">
      <w:pPr>
        <w:spacing w:after="0" w:line="240" w:lineRule="auto"/>
        <w:rPr>
          <w:rFonts w:ascii="Calibri" w:hAnsi="Calibri" w:cs="Calibri"/>
          <w:lang w:val="es-ES"/>
        </w:rPr>
      </w:pPr>
    </w:p>
    <w:p w:rsidRPr="00E045A2" w:rsidR="001B0F32" w:rsidP="4D9D8AD5" w:rsidRDefault="001B0F32" w14:paraId="5802BA4E" w14:textId="3003D683">
      <w:pPr>
        <w:spacing w:after="0" w:line="240" w:lineRule="auto"/>
        <w:rPr>
          <w:rFonts w:ascii="Calibri" w:hAnsi="Calibri" w:cs="Calibri"/>
          <w:lang w:val="es-ES"/>
        </w:rPr>
      </w:pPr>
      <w:r w:rsidRPr="00E045A2">
        <w:rPr>
          <w:rFonts w:ascii="Calibri" w:hAnsi="Calibri" w:cs="Calibri"/>
          <w:lang w:val="es-ES"/>
        </w:rPr>
        <w:t>Si desea obtener más información, contáctenos</w:t>
      </w:r>
    </w:p>
    <w:p w:rsidRPr="00F27FAC" w:rsidR="00F27FAC" w:rsidP="00F27FAC" w:rsidRDefault="00F27FAC" w14:paraId="48A06B2F" w14:textId="0CD8503B">
      <w:pPr>
        <w:spacing w:after="0" w:line="240" w:lineRule="auto"/>
        <w:rPr>
          <w:rFonts w:ascii="Calibri" w:hAnsi="Calibri" w:cs="Calibri"/>
          <w:lang w:val="es-ES"/>
        </w:rPr>
      </w:pPr>
      <w:r w:rsidRPr="00F27FAC">
        <w:rPr>
          <w:rFonts w:ascii="Calibri" w:hAnsi="Calibri" w:cs="Calibri"/>
          <w:lang w:val="es-ES"/>
        </w:rPr>
        <w:t xml:space="preserve">Comuníquese con Sarah Branch, directora del programa Creatividad en la comunidad, en </w:t>
      </w:r>
      <w:hyperlink w:history="1" r:id="rId17">
        <w:r w:rsidRPr="00F27FAC">
          <w:rPr>
            <w:rStyle w:val="Hyperlink"/>
            <w:rFonts w:ascii="Calibri" w:hAnsi="Calibri" w:cs="Calibri"/>
            <w:lang w:val="es-ES"/>
          </w:rPr>
          <w:t>sbranch@midatlanticarts.org,</w:t>
        </w:r>
      </w:hyperlink>
      <w:r w:rsidRPr="00F27FAC">
        <w:rPr>
          <w:rFonts w:ascii="Calibri" w:hAnsi="Calibri" w:cs="Calibri"/>
          <w:lang w:val="es-ES"/>
        </w:rPr>
        <w:t xml:space="preserve"> o con Sarah Theune, asociada del programa Artes escénicas y Creatividad en la comunidad, en </w:t>
      </w:r>
      <w:hyperlink w:history="1" r:id="rId18">
        <w:r w:rsidRPr="00F27FAC">
          <w:rPr>
            <w:rStyle w:val="Hyperlink"/>
            <w:rFonts w:ascii="Calibri" w:hAnsi="Calibri" w:cs="Calibri"/>
            <w:lang w:val="es-ES"/>
          </w:rPr>
          <w:t>sarah@midatlanticarts.org</w:t>
        </w:r>
      </w:hyperlink>
      <w:r>
        <w:rPr>
          <w:rFonts w:ascii="Calibri" w:hAnsi="Calibri" w:cs="Calibri"/>
          <w:lang w:val="es-ES"/>
        </w:rPr>
        <w:t xml:space="preserve"> </w:t>
      </w:r>
      <w:r w:rsidRPr="00F27FAC">
        <w:rPr>
          <w:rFonts w:ascii="Calibri" w:hAnsi="Calibri" w:cs="Calibri"/>
          <w:lang w:val="es-ES"/>
        </w:rPr>
        <w:t>o llame al 410-539-6656 x120</w:t>
      </w:r>
    </w:p>
    <w:p w:rsidRPr="00F27FAC" w:rsidR="00F27FAC" w:rsidP="00F27FAC" w:rsidRDefault="00F27FAC" w14:paraId="4D3CD3A6" w14:textId="77777777">
      <w:pPr>
        <w:spacing w:after="0" w:line="240" w:lineRule="auto"/>
        <w:rPr>
          <w:rFonts w:ascii="Calibri" w:hAnsi="Calibri" w:cs="Calibri"/>
          <w:lang w:val="es-ES"/>
        </w:rPr>
      </w:pPr>
    </w:p>
    <w:p w:rsidRPr="00F27FAC" w:rsidR="00F27FAC" w:rsidP="00F27FAC" w:rsidRDefault="00F27FAC" w14:paraId="31905E86" w14:textId="6B8DB379">
      <w:pPr>
        <w:spacing w:after="0" w:line="240" w:lineRule="auto"/>
        <w:rPr>
          <w:rFonts w:ascii="Calibri" w:hAnsi="Calibri" w:cs="Calibri"/>
          <w:b/>
          <w:bCs/>
          <w:lang w:val="es-ES"/>
        </w:rPr>
      </w:pPr>
      <w:r w:rsidRPr="00F27FAC">
        <w:rPr>
          <w:rFonts w:ascii="Calibri" w:hAnsi="Calibri" w:cs="Calibri"/>
          <w:b/>
          <w:bCs/>
          <w:highlight w:val="yellow"/>
          <w:lang w:val="es-ES"/>
        </w:rPr>
        <w:t xml:space="preserve">La solicitud </w:t>
      </w:r>
      <w:r w:rsidRPr="007329FC" w:rsidR="00D248AA">
        <w:rPr>
          <w:rFonts w:ascii="Calibri" w:hAnsi="Calibri" w:cs="Calibri"/>
          <w:b/>
          <w:bCs/>
          <w:highlight w:val="yellow"/>
          <w:lang w:val="es-ES"/>
        </w:rPr>
        <w:t xml:space="preserve">para la subvención para la </w:t>
      </w:r>
      <w:r w:rsidRPr="007329FC" w:rsidR="00557BE1">
        <w:rPr>
          <w:rFonts w:ascii="Calibri" w:hAnsi="Calibri" w:cs="Calibri"/>
          <w:b/>
          <w:bCs/>
          <w:highlight w:val="yellow"/>
          <w:lang w:val="es-ES"/>
        </w:rPr>
        <w:t>S</w:t>
      </w:r>
      <w:r w:rsidRPr="007329FC" w:rsidR="00D248AA">
        <w:rPr>
          <w:rFonts w:ascii="Calibri" w:hAnsi="Calibri" w:cs="Calibri"/>
          <w:b/>
          <w:bCs/>
          <w:highlight w:val="yellow"/>
          <w:lang w:val="es-ES"/>
        </w:rPr>
        <w:t xml:space="preserve">ostenibilidad </w:t>
      </w:r>
      <w:r w:rsidRPr="007329FC" w:rsidR="00557BE1">
        <w:rPr>
          <w:rFonts w:ascii="Calibri" w:hAnsi="Calibri" w:cs="Calibri"/>
          <w:b/>
          <w:bCs/>
          <w:highlight w:val="yellow"/>
          <w:lang w:val="es-ES"/>
        </w:rPr>
        <w:t>C</w:t>
      </w:r>
      <w:r w:rsidRPr="007329FC" w:rsidR="00D248AA">
        <w:rPr>
          <w:rFonts w:ascii="Calibri" w:hAnsi="Calibri" w:cs="Calibri"/>
          <w:b/>
          <w:bCs/>
          <w:highlight w:val="yellow"/>
          <w:lang w:val="es-ES"/>
        </w:rPr>
        <w:t xml:space="preserve">ultural </w:t>
      </w:r>
      <w:r w:rsidRPr="00F27FAC">
        <w:rPr>
          <w:rFonts w:ascii="Calibri" w:hAnsi="Calibri" w:cs="Calibri"/>
          <w:b/>
          <w:bCs/>
          <w:highlight w:val="yellow"/>
          <w:lang w:val="es-ES"/>
        </w:rPr>
        <w:t xml:space="preserve">que incluye preguntas narrativas y requisitos de muestra de </w:t>
      </w:r>
      <w:proofErr w:type="gramStart"/>
      <w:r w:rsidRPr="00F27FAC">
        <w:rPr>
          <w:rFonts w:ascii="Calibri" w:hAnsi="Calibri" w:cs="Calibri"/>
          <w:b/>
          <w:bCs/>
          <w:highlight w:val="yellow"/>
          <w:lang w:val="es-ES"/>
        </w:rPr>
        <w:t>trabajo,</w:t>
      </w:r>
      <w:proofErr w:type="gramEnd"/>
      <w:r w:rsidRPr="00F27FAC">
        <w:rPr>
          <w:rFonts w:ascii="Calibri" w:hAnsi="Calibri" w:cs="Calibri"/>
          <w:b/>
          <w:bCs/>
          <w:highlight w:val="yellow"/>
          <w:lang w:val="es-ES"/>
        </w:rPr>
        <w:t xml:space="preserve"> se puede </w:t>
      </w:r>
      <w:r w:rsidR="0019632A">
        <w:rPr>
          <w:rFonts w:ascii="Calibri" w:hAnsi="Calibri" w:cs="Calibri"/>
          <w:b/>
          <w:bCs/>
          <w:highlight w:val="yellow"/>
          <w:lang w:val="es-ES"/>
        </w:rPr>
        <w:t>previsualizar</w:t>
      </w:r>
      <w:r w:rsidRPr="00F27FAC">
        <w:rPr>
          <w:rFonts w:ascii="Calibri" w:hAnsi="Calibri" w:cs="Calibri"/>
          <w:b/>
          <w:bCs/>
          <w:highlight w:val="yellow"/>
          <w:lang w:val="es-ES"/>
        </w:rPr>
        <w:t xml:space="preserve"> y descargar en formato Microsoft Word y PDF en este enlace: </w:t>
      </w:r>
      <w:hyperlink w:history="1" r:id="rId19">
        <w:r w:rsidRPr="006A7B46">
          <w:rPr>
            <w:rStyle w:val="Hyperlink"/>
            <w:rFonts w:ascii="Calibri" w:hAnsi="Calibri" w:cs="Calibri"/>
            <w:b/>
            <w:bCs/>
            <w:highlight w:val="yellow"/>
            <w:lang w:val="es-ES"/>
          </w:rPr>
          <w:t>https://www.midatlanticarts.org/opportunity/cultural-sustainability/</w:t>
        </w:r>
      </w:hyperlink>
      <w:r>
        <w:rPr>
          <w:rFonts w:ascii="Calibri" w:hAnsi="Calibri" w:cs="Calibri"/>
          <w:b/>
          <w:bCs/>
          <w:lang w:val="es-ES"/>
        </w:rPr>
        <w:t xml:space="preserve"> </w:t>
      </w:r>
    </w:p>
    <w:p w:rsidR="00F27FAC" w:rsidP="00F27FAC" w:rsidRDefault="00F27FAC" w14:paraId="73F41239" w14:textId="77777777">
      <w:pPr>
        <w:spacing w:after="0" w:line="240" w:lineRule="auto"/>
        <w:rPr>
          <w:rFonts w:ascii="Calibri" w:hAnsi="Calibri" w:cs="Calibri"/>
          <w:lang w:val="es-ES"/>
        </w:rPr>
      </w:pPr>
    </w:p>
    <w:p w:rsidRPr="00F10F6D" w:rsidR="00F27FAC" w:rsidP="00F27FAC" w:rsidRDefault="00F27FAC" w14:paraId="490EA7AC" w14:textId="3150F492">
      <w:pPr>
        <w:spacing w:after="0" w:line="240" w:lineRule="auto"/>
        <w:rPr>
          <w:rFonts w:ascii="Calibri" w:hAnsi="Calibri" w:cs="Calibri"/>
          <w:lang w:val="es-ES"/>
        </w:rPr>
      </w:pPr>
      <w:r w:rsidRPr="00F27FAC">
        <w:rPr>
          <w:rFonts w:ascii="Calibri" w:hAnsi="Calibri" w:cs="Calibri"/>
          <w:lang w:val="es-ES"/>
        </w:rPr>
        <w:t xml:space="preserve">Si tiene preguntas sobre accesibilidad lingüística, comuníquese con </w:t>
      </w:r>
      <w:hyperlink w:history="1" r:id="rId20">
        <w:r w:rsidRPr="00F27FAC">
          <w:rPr>
            <w:rStyle w:val="Hyperlink"/>
            <w:rFonts w:ascii="Calibri" w:hAnsi="Calibri" w:cs="Calibri"/>
            <w:lang w:val="es-ES"/>
          </w:rPr>
          <w:t>culturalsustainability@midatlanticarts.org</w:t>
        </w:r>
      </w:hyperlink>
      <w:r w:rsidRPr="00F27FAC">
        <w:rPr>
          <w:rFonts w:ascii="Calibri" w:hAnsi="Calibri" w:cs="Calibri"/>
          <w:lang w:val="es-ES"/>
        </w:rPr>
        <w:t>.</w:t>
      </w:r>
    </w:p>
    <w:sectPr w:rsidRPr="00F10F6D" w:rsidR="00F27FA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AF55"/>
    <w:multiLevelType w:val="hybridMultilevel"/>
    <w:tmpl w:val="FCC0DCC4"/>
    <w:lvl w:ilvl="0" w:tplc="04B6F520">
      <w:start w:val="1"/>
      <w:numFmt w:val="decimal"/>
      <w:lvlText w:val="%1."/>
      <w:lvlJc w:val="left"/>
      <w:pPr>
        <w:ind w:left="720" w:hanging="360"/>
      </w:pPr>
    </w:lvl>
    <w:lvl w:ilvl="1" w:tplc="5052EB5A">
      <w:start w:val="1"/>
      <w:numFmt w:val="lowerLetter"/>
      <w:lvlText w:val="%2."/>
      <w:lvlJc w:val="left"/>
      <w:pPr>
        <w:ind w:left="1440" w:hanging="360"/>
      </w:pPr>
    </w:lvl>
    <w:lvl w:ilvl="2" w:tplc="597C4846">
      <w:start w:val="1"/>
      <w:numFmt w:val="lowerRoman"/>
      <w:lvlText w:val="%3."/>
      <w:lvlJc w:val="right"/>
      <w:pPr>
        <w:ind w:left="2160" w:hanging="180"/>
      </w:pPr>
    </w:lvl>
    <w:lvl w:ilvl="3" w:tplc="F68ACBCE">
      <w:start w:val="1"/>
      <w:numFmt w:val="decimal"/>
      <w:lvlText w:val="%4."/>
      <w:lvlJc w:val="left"/>
      <w:pPr>
        <w:ind w:left="2880" w:hanging="360"/>
      </w:pPr>
    </w:lvl>
    <w:lvl w:ilvl="4" w:tplc="173EF272">
      <w:start w:val="1"/>
      <w:numFmt w:val="lowerLetter"/>
      <w:lvlText w:val="%5."/>
      <w:lvlJc w:val="left"/>
      <w:pPr>
        <w:ind w:left="3600" w:hanging="360"/>
      </w:pPr>
    </w:lvl>
    <w:lvl w:ilvl="5" w:tplc="A0E615C2">
      <w:start w:val="1"/>
      <w:numFmt w:val="lowerRoman"/>
      <w:lvlText w:val="%6."/>
      <w:lvlJc w:val="right"/>
      <w:pPr>
        <w:ind w:left="4320" w:hanging="180"/>
      </w:pPr>
    </w:lvl>
    <w:lvl w:ilvl="6" w:tplc="1E2CC4E0">
      <w:start w:val="1"/>
      <w:numFmt w:val="decimal"/>
      <w:lvlText w:val="%7."/>
      <w:lvlJc w:val="left"/>
      <w:pPr>
        <w:ind w:left="5040" w:hanging="360"/>
      </w:pPr>
    </w:lvl>
    <w:lvl w:ilvl="7" w:tplc="6B74AB66">
      <w:start w:val="1"/>
      <w:numFmt w:val="lowerLetter"/>
      <w:lvlText w:val="%8."/>
      <w:lvlJc w:val="left"/>
      <w:pPr>
        <w:ind w:left="5760" w:hanging="360"/>
      </w:pPr>
    </w:lvl>
    <w:lvl w:ilvl="8" w:tplc="F45AC46C">
      <w:start w:val="1"/>
      <w:numFmt w:val="lowerRoman"/>
      <w:lvlText w:val="%9."/>
      <w:lvlJc w:val="right"/>
      <w:pPr>
        <w:ind w:left="6480" w:hanging="180"/>
      </w:pPr>
    </w:lvl>
  </w:abstractNum>
  <w:abstractNum w:abstractNumId="1" w15:restartNumberingAfterBreak="0">
    <w:nsid w:val="025E9AD7"/>
    <w:multiLevelType w:val="hybridMultilevel"/>
    <w:tmpl w:val="9294C2D0"/>
    <w:lvl w:ilvl="0" w:tplc="444C968E">
      <w:start w:val="1"/>
      <w:numFmt w:val="bullet"/>
      <w:lvlText w:val=""/>
      <w:lvlJc w:val="left"/>
      <w:pPr>
        <w:ind w:left="720" w:hanging="360"/>
      </w:pPr>
      <w:rPr>
        <w:rFonts w:hint="default" w:ascii="Symbol" w:hAnsi="Symbol"/>
      </w:rPr>
    </w:lvl>
    <w:lvl w:ilvl="1" w:tplc="6C5EE9E0">
      <w:start w:val="1"/>
      <w:numFmt w:val="bullet"/>
      <w:lvlText w:val="o"/>
      <w:lvlJc w:val="left"/>
      <w:pPr>
        <w:ind w:left="1440" w:hanging="360"/>
      </w:pPr>
      <w:rPr>
        <w:rFonts w:hint="default" w:ascii="Courier New" w:hAnsi="Courier New"/>
      </w:rPr>
    </w:lvl>
    <w:lvl w:ilvl="2" w:tplc="FD2C25F8">
      <w:start w:val="1"/>
      <w:numFmt w:val="bullet"/>
      <w:lvlText w:val=""/>
      <w:lvlJc w:val="left"/>
      <w:pPr>
        <w:ind w:left="2160" w:hanging="360"/>
      </w:pPr>
      <w:rPr>
        <w:rFonts w:hint="default" w:ascii="Wingdings" w:hAnsi="Wingdings"/>
      </w:rPr>
    </w:lvl>
    <w:lvl w:ilvl="3" w:tplc="E1446CB0">
      <w:start w:val="1"/>
      <w:numFmt w:val="bullet"/>
      <w:lvlText w:val=""/>
      <w:lvlJc w:val="left"/>
      <w:pPr>
        <w:ind w:left="2880" w:hanging="360"/>
      </w:pPr>
      <w:rPr>
        <w:rFonts w:hint="default" w:ascii="Symbol" w:hAnsi="Symbol"/>
      </w:rPr>
    </w:lvl>
    <w:lvl w:ilvl="4" w:tplc="135276EC">
      <w:start w:val="1"/>
      <w:numFmt w:val="bullet"/>
      <w:lvlText w:val="o"/>
      <w:lvlJc w:val="left"/>
      <w:pPr>
        <w:ind w:left="3600" w:hanging="360"/>
      </w:pPr>
      <w:rPr>
        <w:rFonts w:hint="default" w:ascii="Courier New" w:hAnsi="Courier New"/>
      </w:rPr>
    </w:lvl>
    <w:lvl w:ilvl="5" w:tplc="B1EAE4F6">
      <w:start w:val="1"/>
      <w:numFmt w:val="bullet"/>
      <w:lvlText w:val=""/>
      <w:lvlJc w:val="left"/>
      <w:pPr>
        <w:ind w:left="4320" w:hanging="360"/>
      </w:pPr>
      <w:rPr>
        <w:rFonts w:hint="default" w:ascii="Wingdings" w:hAnsi="Wingdings"/>
      </w:rPr>
    </w:lvl>
    <w:lvl w:ilvl="6" w:tplc="2ED89BA0">
      <w:start w:val="1"/>
      <w:numFmt w:val="bullet"/>
      <w:lvlText w:val=""/>
      <w:lvlJc w:val="left"/>
      <w:pPr>
        <w:ind w:left="5040" w:hanging="360"/>
      </w:pPr>
      <w:rPr>
        <w:rFonts w:hint="default" w:ascii="Symbol" w:hAnsi="Symbol"/>
      </w:rPr>
    </w:lvl>
    <w:lvl w:ilvl="7" w:tplc="F9B2D6D4">
      <w:start w:val="1"/>
      <w:numFmt w:val="bullet"/>
      <w:lvlText w:val="o"/>
      <w:lvlJc w:val="left"/>
      <w:pPr>
        <w:ind w:left="5760" w:hanging="360"/>
      </w:pPr>
      <w:rPr>
        <w:rFonts w:hint="default" w:ascii="Courier New" w:hAnsi="Courier New"/>
      </w:rPr>
    </w:lvl>
    <w:lvl w:ilvl="8" w:tplc="39C24132">
      <w:start w:val="1"/>
      <w:numFmt w:val="bullet"/>
      <w:lvlText w:val=""/>
      <w:lvlJc w:val="left"/>
      <w:pPr>
        <w:ind w:left="6480" w:hanging="360"/>
      </w:pPr>
      <w:rPr>
        <w:rFonts w:hint="default" w:ascii="Wingdings" w:hAnsi="Wingdings"/>
      </w:rPr>
    </w:lvl>
  </w:abstractNum>
  <w:abstractNum w:abstractNumId="2" w15:restartNumberingAfterBreak="0">
    <w:nsid w:val="02E045FD"/>
    <w:multiLevelType w:val="hybridMultilevel"/>
    <w:tmpl w:val="AA68C958"/>
    <w:lvl w:ilvl="0" w:tplc="E21259C0">
      <w:start w:val="1"/>
      <w:numFmt w:val="bullet"/>
      <w:lvlText w:val=""/>
      <w:lvlJc w:val="left"/>
      <w:pPr>
        <w:ind w:left="720" w:hanging="360"/>
      </w:pPr>
      <w:rPr>
        <w:rFonts w:hint="default" w:ascii="Symbol" w:hAnsi="Symbol"/>
      </w:rPr>
    </w:lvl>
    <w:lvl w:ilvl="1" w:tplc="8410E550">
      <w:start w:val="1"/>
      <w:numFmt w:val="bullet"/>
      <w:lvlText w:val="o"/>
      <w:lvlJc w:val="left"/>
      <w:pPr>
        <w:ind w:left="1440" w:hanging="360"/>
      </w:pPr>
      <w:rPr>
        <w:rFonts w:hint="default" w:ascii="Courier New" w:hAnsi="Courier New"/>
      </w:rPr>
    </w:lvl>
    <w:lvl w:ilvl="2" w:tplc="EDAA2BD0">
      <w:start w:val="1"/>
      <w:numFmt w:val="bullet"/>
      <w:lvlText w:val=""/>
      <w:lvlJc w:val="left"/>
      <w:pPr>
        <w:ind w:left="2160" w:hanging="360"/>
      </w:pPr>
      <w:rPr>
        <w:rFonts w:hint="default" w:ascii="Wingdings" w:hAnsi="Wingdings"/>
      </w:rPr>
    </w:lvl>
    <w:lvl w:ilvl="3" w:tplc="30323E22">
      <w:start w:val="1"/>
      <w:numFmt w:val="bullet"/>
      <w:lvlText w:val=""/>
      <w:lvlJc w:val="left"/>
      <w:pPr>
        <w:ind w:left="2880" w:hanging="360"/>
      </w:pPr>
      <w:rPr>
        <w:rFonts w:hint="default" w:ascii="Symbol" w:hAnsi="Symbol"/>
      </w:rPr>
    </w:lvl>
    <w:lvl w:ilvl="4" w:tplc="13C605DC">
      <w:start w:val="1"/>
      <w:numFmt w:val="bullet"/>
      <w:lvlText w:val="o"/>
      <w:lvlJc w:val="left"/>
      <w:pPr>
        <w:ind w:left="3600" w:hanging="360"/>
      </w:pPr>
      <w:rPr>
        <w:rFonts w:hint="default" w:ascii="Courier New" w:hAnsi="Courier New"/>
      </w:rPr>
    </w:lvl>
    <w:lvl w:ilvl="5" w:tplc="2968BF10">
      <w:start w:val="1"/>
      <w:numFmt w:val="bullet"/>
      <w:lvlText w:val=""/>
      <w:lvlJc w:val="left"/>
      <w:pPr>
        <w:ind w:left="4320" w:hanging="360"/>
      </w:pPr>
      <w:rPr>
        <w:rFonts w:hint="default" w:ascii="Wingdings" w:hAnsi="Wingdings"/>
      </w:rPr>
    </w:lvl>
    <w:lvl w:ilvl="6" w:tplc="4D1A6BCC">
      <w:start w:val="1"/>
      <w:numFmt w:val="bullet"/>
      <w:lvlText w:val=""/>
      <w:lvlJc w:val="left"/>
      <w:pPr>
        <w:ind w:left="5040" w:hanging="360"/>
      </w:pPr>
      <w:rPr>
        <w:rFonts w:hint="default" w:ascii="Symbol" w:hAnsi="Symbol"/>
      </w:rPr>
    </w:lvl>
    <w:lvl w:ilvl="7" w:tplc="CEA2CAA6">
      <w:start w:val="1"/>
      <w:numFmt w:val="bullet"/>
      <w:lvlText w:val="o"/>
      <w:lvlJc w:val="left"/>
      <w:pPr>
        <w:ind w:left="5760" w:hanging="360"/>
      </w:pPr>
      <w:rPr>
        <w:rFonts w:hint="default" w:ascii="Courier New" w:hAnsi="Courier New"/>
      </w:rPr>
    </w:lvl>
    <w:lvl w:ilvl="8" w:tplc="BF328DE0">
      <w:start w:val="1"/>
      <w:numFmt w:val="bullet"/>
      <w:lvlText w:val=""/>
      <w:lvlJc w:val="left"/>
      <w:pPr>
        <w:ind w:left="6480" w:hanging="360"/>
      </w:pPr>
      <w:rPr>
        <w:rFonts w:hint="default" w:ascii="Wingdings" w:hAnsi="Wingdings"/>
      </w:rPr>
    </w:lvl>
  </w:abstractNum>
  <w:abstractNum w:abstractNumId="3" w15:restartNumberingAfterBreak="0">
    <w:nsid w:val="061E514B"/>
    <w:multiLevelType w:val="hybridMultilevel"/>
    <w:tmpl w:val="B7BAFD24"/>
    <w:lvl w:ilvl="0" w:tplc="D2047AD2">
      <w:start w:val="1"/>
      <w:numFmt w:val="bullet"/>
      <w:lvlText w:val=""/>
      <w:lvlJc w:val="left"/>
      <w:pPr>
        <w:ind w:left="720" w:hanging="360"/>
      </w:pPr>
      <w:rPr>
        <w:rFonts w:hint="default" w:ascii="Symbol" w:hAnsi="Symbol"/>
      </w:rPr>
    </w:lvl>
    <w:lvl w:ilvl="1" w:tplc="2D2C5DD6">
      <w:start w:val="1"/>
      <w:numFmt w:val="bullet"/>
      <w:lvlText w:val="o"/>
      <w:lvlJc w:val="left"/>
      <w:pPr>
        <w:ind w:left="1440" w:hanging="360"/>
      </w:pPr>
      <w:rPr>
        <w:rFonts w:hint="default" w:ascii="Courier New" w:hAnsi="Courier New"/>
      </w:rPr>
    </w:lvl>
    <w:lvl w:ilvl="2" w:tplc="787CB056">
      <w:start w:val="1"/>
      <w:numFmt w:val="bullet"/>
      <w:lvlText w:val=""/>
      <w:lvlJc w:val="left"/>
      <w:pPr>
        <w:ind w:left="2160" w:hanging="360"/>
      </w:pPr>
      <w:rPr>
        <w:rFonts w:hint="default" w:ascii="Wingdings" w:hAnsi="Wingdings"/>
      </w:rPr>
    </w:lvl>
    <w:lvl w:ilvl="3" w:tplc="520A9DF0">
      <w:start w:val="1"/>
      <w:numFmt w:val="bullet"/>
      <w:lvlText w:val=""/>
      <w:lvlJc w:val="left"/>
      <w:pPr>
        <w:ind w:left="2880" w:hanging="360"/>
      </w:pPr>
      <w:rPr>
        <w:rFonts w:hint="default" w:ascii="Symbol" w:hAnsi="Symbol"/>
      </w:rPr>
    </w:lvl>
    <w:lvl w:ilvl="4" w:tplc="A35EF356">
      <w:start w:val="1"/>
      <w:numFmt w:val="bullet"/>
      <w:lvlText w:val="o"/>
      <w:lvlJc w:val="left"/>
      <w:pPr>
        <w:ind w:left="3600" w:hanging="360"/>
      </w:pPr>
      <w:rPr>
        <w:rFonts w:hint="default" w:ascii="Courier New" w:hAnsi="Courier New"/>
      </w:rPr>
    </w:lvl>
    <w:lvl w:ilvl="5" w:tplc="C96CC21C">
      <w:start w:val="1"/>
      <w:numFmt w:val="bullet"/>
      <w:lvlText w:val=""/>
      <w:lvlJc w:val="left"/>
      <w:pPr>
        <w:ind w:left="4320" w:hanging="360"/>
      </w:pPr>
      <w:rPr>
        <w:rFonts w:hint="default" w:ascii="Wingdings" w:hAnsi="Wingdings"/>
      </w:rPr>
    </w:lvl>
    <w:lvl w:ilvl="6" w:tplc="4BDA7ADA">
      <w:start w:val="1"/>
      <w:numFmt w:val="bullet"/>
      <w:lvlText w:val=""/>
      <w:lvlJc w:val="left"/>
      <w:pPr>
        <w:ind w:left="5040" w:hanging="360"/>
      </w:pPr>
      <w:rPr>
        <w:rFonts w:hint="default" w:ascii="Symbol" w:hAnsi="Symbol"/>
      </w:rPr>
    </w:lvl>
    <w:lvl w:ilvl="7" w:tplc="61544830">
      <w:start w:val="1"/>
      <w:numFmt w:val="bullet"/>
      <w:lvlText w:val="o"/>
      <w:lvlJc w:val="left"/>
      <w:pPr>
        <w:ind w:left="5760" w:hanging="360"/>
      </w:pPr>
      <w:rPr>
        <w:rFonts w:hint="default" w:ascii="Courier New" w:hAnsi="Courier New"/>
      </w:rPr>
    </w:lvl>
    <w:lvl w:ilvl="8" w:tplc="B71C4156">
      <w:start w:val="1"/>
      <w:numFmt w:val="bullet"/>
      <w:lvlText w:val=""/>
      <w:lvlJc w:val="left"/>
      <w:pPr>
        <w:ind w:left="6480" w:hanging="360"/>
      </w:pPr>
      <w:rPr>
        <w:rFonts w:hint="default" w:ascii="Wingdings" w:hAnsi="Wingdings"/>
      </w:rPr>
    </w:lvl>
  </w:abstractNum>
  <w:abstractNum w:abstractNumId="4" w15:restartNumberingAfterBreak="0">
    <w:nsid w:val="0B6FA6FF"/>
    <w:multiLevelType w:val="hybridMultilevel"/>
    <w:tmpl w:val="BC582EB0"/>
    <w:lvl w:ilvl="0" w:tplc="76FC017E">
      <w:start w:val="1"/>
      <w:numFmt w:val="bullet"/>
      <w:lvlText w:val=""/>
      <w:lvlJc w:val="left"/>
      <w:pPr>
        <w:ind w:left="720" w:hanging="360"/>
      </w:pPr>
      <w:rPr>
        <w:rFonts w:hint="default" w:ascii="Symbol" w:hAnsi="Symbol"/>
      </w:rPr>
    </w:lvl>
    <w:lvl w:ilvl="1" w:tplc="AE6E2C20">
      <w:start w:val="1"/>
      <w:numFmt w:val="bullet"/>
      <w:lvlText w:val="o"/>
      <w:lvlJc w:val="left"/>
      <w:pPr>
        <w:ind w:left="1440" w:hanging="360"/>
      </w:pPr>
      <w:rPr>
        <w:rFonts w:hint="default" w:ascii="Courier New" w:hAnsi="Courier New"/>
      </w:rPr>
    </w:lvl>
    <w:lvl w:ilvl="2" w:tplc="14AEDB90">
      <w:start w:val="1"/>
      <w:numFmt w:val="bullet"/>
      <w:lvlText w:val=""/>
      <w:lvlJc w:val="left"/>
      <w:pPr>
        <w:ind w:left="2160" w:hanging="360"/>
      </w:pPr>
      <w:rPr>
        <w:rFonts w:hint="default" w:ascii="Wingdings" w:hAnsi="Wingdings"/>
      </w:rPr>
    </w:lvl>
    <w:lvl w:ilvl="3" w:tplc="AFF83DBC">
      <w:start w:val="1"/>
      <w:numFmt w:val="bullet"/>
      <w:lvlText w:val=""/>
      <w:lvlJc w:val="left"/>
      <w:pPr>
        <w:ind w:left="2880" w:hanging="360"/>
      </w:pPr>
      <w:rPr>
        <w:rFonts w:hint="default" w:ascii="Symbol" w:hAnsi="Symbol"/>
      </w:rPr>
    </w:lvl>
    <w:lvl w:ilvl="4" w:tplc="BC0CB1F8">
      <w:start w:val="1"/>
      <w:numFmt w:val="bullet"/>
      <w:lvlText w:val="o"/>
      <w:lvlJc w:val="left"/>
      <w:pPr>
        <w:ind w:left="3600" w:hanging="360"/>
      </w:pPr>
      <w:rPr>
        <w:rFonts w:hint="default" w:ascii="Courier New" w:hAnsi="Courier New"/>
      </w:rPr>
    </w:lvl>
    <w:lvl w:ilvl="5" w:tplc="E4ECE31A">
      <w:start w:val="1"/>
      <w:numFmt w:val="bullet"/>
      <w:lvlText w:val=""/>
      <w:lvlJc w:val="left"/>
      <w:pPr>
        <w:ind w:left="4320" w:hanging="360"/>
      </w:pPr>
      <w:rPr>
        <w:rFonts w:hint="default" w:ascii="Wingdings" w:hAnsi="Wingdings"/>
      </w:rPr>
    </w:lvl>
    <w:lvl w:ilvl="6" w:tplc="EDDA84C4">
      <w:start w:val="1"/>
      <w:numFmt w:val="bullet"/>
      <w:lvlText w:val=""/>
      <w:lvlJc w:val="left"/>
      <w:pPr>
        <w:ind w:left="5040" w:hanging="360"/>
      </w:pPr>
      <w:rPr>
        <w:rFonts w:hint="default" w:ascii="Symbol" w:hAnsi="Symbol"/>
      </w:rPr>
    </w:lvl>
    <w:lvl w:ilvl="7" w:tplc="EC54161E">
      <w:start w:val="1"/>
      <w:numFmt w:val="bullet"/>
      <w:lvlText w:val="o"/>
      <w:lvlJc w:val="left"/>
      <w:pPr>
        <w:ind w:left="5760" w:hanging="360"/>
      </w:pPr>
      <w:rPr>
        <w:rFonts w:hint="default" w:ascii="Courier New" w:hAnsi="Courier New"/>
      </w:rPr>
    </w:lvl>
    <w:lvl w:ilvl="8" w:tplc="FB082904">
      <w:start w:val="1"/>
      <w:numFmt w:val="bullet"/>
      <w:lvlText w:val=""/>
      <w:lvlJc w:val="left"/>
      <w:pPr>
        <w:ind w:left="6480" w:hanging="360"/>
      </w:pPr>
      <w:rPr>
        <w:rFonts w:hint="default" w:ascii="Wingdings" w:hAnsi="Wingdings"/>
      </w:rPr>
    </w:lvl>
  </w:abstractNum>
  <w:abstractNum w:abstractNumId="5" w15:restartNumberingAfterBreak="0">
    <w:nsid w:val="1CC0739D"/>
    <w:multiLevelType w:val="hybridMultilevel"/>
    <w:tmpl w:val="1CB2287A"/>
    <w:lvl w:ilvl="0" w:tplc="30466094">
      <w:start w:val="1"/>
      <w:numFmt w:val="bullet"/>
      <w:lvlText w:val=""/>
      <w:lvlJc w:val="left"/>
      <w:pPr>
        <w:ind w:left="720" w:hanging="360"/>
      </w:pPr>
      <w:rPr>
        <w:rFonts w:hint="default" w:ascii="Symbol" w:hAnsi="Symbol"/>
      </w:rPr>
    </w:lvl>
    <w:lvl w:ilvl="1" w:tplc="7090B82A">
      <w:start w:val="1"/>
      <w:numFmt w:val="bullet"/>
      <w:lvlText w:val="o"/>
      <w:lvlJc w:val="left"/>
      <w:pPr>
        <w:ind w:left="1440" w:hanging="360"/>
      </w:pPr>
      <w:rPr>
        <w:rFonts w:hint="default" w:ascii="Courier New" w:hAnsi="Courier New"/>
      </w:rPr>
    </w:lvl>
    <w:lvl w:ilvl="2" w:tplc="AA40FAD6">
      <w:start w:val="1"/>
      <w:numFmt w:val="bullet"/>
      <w:lvlText w:val=""/>
      <w:lvlJc w:val="left"/>
      <w:pPr>
        <w:ind w:left="2160" w:hanging="360"/>
      </w:pPr>
      <w:rPr>
        <w:rFonts w:hint="default" w:ascii="Wingdings" w:hAnsi="Wingdings"/>
      </w:rPr>
    </w:lvl>
    <w:lvl w:ilvl="3" w:tplc="78EC6D76">
      <w:start w:val="1"/>
      <w:numFmt w:val="bullet"/>
      <w:lvlText w:val=""/>
      <w:lvlJc w:val="left"/>
      <w:pPr>
        <w:ind w:left="2880" w:hanging="360"/>
      </w:pPr>
      <w:rPr>
        <w:rFonts w:hint="default" w:ascii="Symbol" w:hAnsi="Symbol"/>
      </w:rPr>
    </w:lvl>
    <w:lvl w:ilvl="4" w:tplc="A626B084">
      <w:start w:val="1"/>
      <w:numFmt w:val="bullet"/>
      <w:lvlText w:val="o"/>
      <w:lvlJc w:val="left"/>
      <w:pPr>
        <w:ind w:left="3600" w:hanging="360"/>
      </w:pPr>
      <w:rPr>
        <w:rFonts w:hint="default" w:ascii="Courier New" w:hAnsi="Courier New"/>
      </w:rPr>
    </w:lvl>
    <w:lvl w:ilvl="5" w:tplc="35D8E702">
      <w:start w:val="1"/>
      <w:numFmt w:val="bullet"/>
      <w:lvlText w:val=""/>
      <w:lvlJc w:val="left"/>
      <w:pPr>
        <w:ind w:left="4320" w:hanging="360"/>
      </w:pPr>
      <w:rPr>
        <w:rFonts w:hint="default" w:ascii="Wingdings" w:hAnsi="Wingdings"/>
      </w:rPr>
    </w:lvl>
    <w:lvl w:ilvl="6" w:tplc="EE4A13A6">
      <w:start w:val="1"/>
      <w:numFmt w:val="bullet"/>
      <w:lvlText w:val=""/>
      <w:lvlJc w:val="left"/>
      <w:pPr>
        <w:ind w:left="5040" w:hanging="360"/>
      </w:pPr>
      <w:rPr>
        <w:rFonts w:hint="default" w:ascii="Symbol" w:hAnsi="Symbol"/>
      </w:rPr>
    </w:lvl>
    <w:lvl w:ilvl="7" w:tplc="2DE8A956">
      <w:start w:val="1"/>
      <w:numFmt w:val="bullet"/>
      <w:lvlText w:val="o"/>
      <w:lvlJc w:val="left"/>
      <w:pPr>
        <w:ind w:left="5760" w:hanging="360"/>
      </w:pPr>
      <w:rPr>
        <w:rFonts w:hint="default" w:ascii="Courier New" w:hAnsi="Courier New"/>
      </w:rPr>
    </w:lvl>
    <w:lvl w:ilvl="8" w:tplc="B4107CE0">
      <w:start w:val="1"/>
      <w:numFmt w:val="bullet"/>
      <w:lvlText w:val=""/>
      <w:lvlJc w:val="left"/>
      <w:pPr>
        <w:ind w:left="6480" w:hanging="360"/>
      </w:pPr>
      <w:rPr>
        <w:rFonts w:hint="default" w:ascii="Wingdings" w:hAnsi="Wingdings"/>
      </w:rPr>
    </w:lvl>
  </w:abstractNum>
  <w:abstractNum w:abstractNumId="6" w15:restartNumberingAfterBreak="0">
    <w:nsid w:val="262E115B"/>
    <w:multiLevelType w:val="hybridMultilevel"/>
    <w:tmpl w:val="69A8DB74"/>
    <w:lvl w:ilvl="0" w:tplc="6C16107E">
      <w:start w:val="1"/>
      <w:numFmt w:val="bullet"/>
      <w:lvlText w:val=""/>
      <w:lvlJc w:val="left"/>
      <w:pPr>
        <w:ind w:left="720" w:hanging="360"/>
      </w:pPr>
      <w:rPr>
        <w:rFonts w:hint="default" w:ascii="Symbol" w:hAnsi="Symbol"/>
      </w:rPr>
    </w:lvl>
    <w:lvl w:ilvl="1" w:tplc="1AC698B4">
      <w:start w:val="1"/>
      <w:numFmt w:val="bullet"/>
      <w:lvlText w:val="o"/>
      <w:lvlJc w:val="left"/>
      <w:pPr>
        <w:ind w:left="1440" w:hanging="360"/>
      </w:pPr>
      <w:rPr>
        <w:rFonts w:hint="default" w:ascii="Courier New" w:hAnsi="Courier New"/>
      </w:rPr>
    </w:lvl>
    <w:lvl w:ilvl="2" w:tplc="CDCA4604">
      <w:start w:val="1"/>
      <w:numFmt w:val="bullet"/>
      <w:lvlText w:val=""/>
      <w:lvlJc w:val="left"/>
      <w:pPr>
        <w:ind w:left="2160" w:hanging="360"/>
      </w:pPr>
      <w:rPr>
        <w:rFonts w:hint="default" w:ascii="Wingdings" w:hAnsi="Wingdings"/>
      </w:rPr>
    </w:lvl>
    <w:lvl w:ilvl="3" w:tplc="61B037C2">
      <w:start w:val="1"/>
      <w:numFmt w:val="bullet"/>
      <w:lvlText w:val=""/>
      <w:lvlJc w:val="left"/>
      <w:pPr>
        <w:ind w:left="2880" w:hanging="360"/>
      </w:pPr>
      <w:rPr>
        <w:rFonts w:hint="default" w:ascii="Symbol" w:hAnsi="Symbol"/>
      </w:rPr>
    </w:lvl>
    <w:lvl w:ilvl="4" w:tplc="56485DBE">
      <w:start w:val="1"/>
      <w:numFmt w:val="bullet"/>
      <w:lvlText w:val="o"/>
      <w:lvlJc w:val="left"/>
      <w:pPr>
        <w:ind w:left="3600" w:hanging="360"/>
      </w:pPr>
      <w:rPr>
        <w:rFonts w:hint="default" w:ascii="Courier New" w:hAnsi="Courier New"/>
      </w:rPr>
    </w:lvl>
    <w:lvl w:ilvl="5" w:tplc="D7C40C60">
      <w:start w:val="1"/>
      <w:numFmt w:val="bullet"/>
      <w:lvlText w:val=""/>
      <w:lvlJc w:val="left"/>
      <w:pPr>
        <w:ind w:left="4320" w:hanging="360"/>
      </w:pPr>
      <w:rPr>
        <w:rFonts w:hint="default" w:ascii="Wingdings" w:hAnsi="Wingdings"/>
      </w:rPr>
    </w:lvl>
    <w:lvl w:ilvl="6" w:tplc="4424AD58">
      <w:start w:val="1"/>
      <w:numFmt w:val="bullet"/>
      <w:lvlText w:val=""/>
      <w:lvlJc w:val="left"/>
      <w:pPr>
        <w:ind w:left="5040" w:hanging="360"/>
      </w:pPr>
      <w:rPr>
        <w:rFonts w:hint="default" w:ascii="Symbol" w:hAnsi="Symbol"/>
      </w:rPr>
    </w:lvl>
    <w:lvl w:ilvl="7" w:tplc="776037AE">
      <w:start w:val="1"/>
      <w:numFmt w:val="bullet"/>
      <w:lvlText w:val="o"/>
      <w:lvlJc w:val="left"/>
      <w:pPr>
        <w:ind w:left="5760" w:hanging="360"/>
      </w:pPr>
      <w:rPr>
        <w:rFonts w:hint="default" w:ascii="Courier New" w:hAnsi="Courier New"/>
      </w:rPr>
    </w:lvl>
    <w:lvl w:ilvl="8" w:tplc="7402CE26">
      <w:start w:val="1"/>
      <w:numFmt w:val="bullet"/>
      <w:lvlText w:val=""/>
      <w:lvlJc w:val="left"/>
      <w:pPr>
        <w:ind w:left="6480" w:hanging="360"/>
      </w:pPr>
      <w:rPr>
        <w:rFonts w:hint="default" w:ascii="Wingdings" w:hAnsi="Wingdings"/>
      </w:rPr>
    </w:lvl>
  </w:abstractNum>
  <w:abstractNum w:abstractNumId="7" w15:restartNumberingAfterBreak="0">
    <w:nsid w:val="33D1D64B"/>
    <w:multiLevelType w:val="hybridMultilevel"/>
    <w:tmpl w:val="4A0870CC"/>
    <w:lvl w:ilvl="0" w:tplc="0409000F">
      <w:start w:val="1"/>
      <w:numFmt w:val="decimal"/>
      <w:lvlText w:val="%1."/>
      <w:lvlJc w:val="left"/>
      <w:pPr>
        <w:ind w:left="720" w:hanging="360"/>
      </w:pPr>
      <w:rPr>
        <w:rFonts w:hint="default"/>
      </w:rPr>
    </w:lvl>
    <w:lvl w:ilvl="1" w:tplc="8CAE6B4C">
      <w:start w:val="1"/>
      <w:numFmt w:val="lowerLetter"/>
      <w:lvlText w:val="%2."/>
      <w:lvlJc w:val="left"/>
      <w:pPr>
        <w:ind w:left="1440" w:hanging="360"/>
      </w:pPr>
    </w:lvl>
    <w:lvl w:ilvl="2" w:tplc="DD823DC8">
      <w:start w:val="1"/>
      <w:numFmt w:val="lowerRoman"/>
      <w:lvlText w:val="%3."/>
      <w:lvlJc w:val="right"/>
      <w:pPr>
        <w:ind w:left="2160" w:hanging="180"/>
      </w:pPr>
    </w:lvl>
    <w:lvl w:ilvl="3" w:tplc="9F02BA2E">
      <w:start w:val="1"/>
      <w:numFmt w:val="decimal"/>
      <w:lvlText w:val="%4."/>
      <w:lvlJc w:val="left"/>
      <w:pPr>
        <w:ind w:left="2880" w:hanging="360"/>
      </w:pPr>
    </w:lvl>
    <w:lvl w:ilvl="4" w:tplc="066EF136">
      <w:start w:val="1"/>
      <w:numFmt w:val="lowerLetter"/>
      <w:lvlText w:val="%5."/>
      <w:lvlJc w:val="left"/>
      <w:pPr>
        <w:ind w:left="3600" w:hanging="360"/>
      </w:pPr>
    </w:lvl>
    <w:lvl w:ilvl="5" w:tplc="411E6EBC">
      <w:start w:val="1"/>
      <w:numFmt w:val="lowerRoman"/>
      <w:lvlText w:val="%6."/>
      <w:lvlJc w:val="right"/>
      <w:pPr>
        <w:ind w:left="4320" w:hanging="180"/>
      </w:pPr>
    </w:lvl>
    <w:lvl w:ilvl="6" w:tplc="B35A21D2">
      <w:start w:val="1"/>
      <w:numFmt w:val="decimal"/>
      <w:lvlText w:val="%7."/>
      <w:lvlJc w:val="left"/>
      <w:pPr>
        <w:ind w:left="5040" w:hanging="360"/>
      </w:pPr>
    </w:lvl>
    <w:lvl w:ilvl="7" w:tplc="ED625EA4">
      <w:start w:val="1"/>
      <w:numFmt w:val="lowerLetter"/>
      <w:lvlText w:val="%8."/>
      <w:lvlJc w:val="left"/>
      <w:pPr>
        <w:ind w:left="5760" w:hanging="360"/>
      </w:pPr>
    </w:lvl>
    <w:lvl w:ilvl="8" w:tplc="57082F68">
      <w:start w:val="1"/>
      <w:numFmt w:val="lowerRoman"/>
      <w:lvlText w:val="%9."/>
      <w:lvlJc w:val="right"/>
      <w:pPr>
        <w:ind w:left="6480" w:hanging="180"/>
      </w:pPr>
    </w:lvl>
  </w:abstractNum>
  <w:abstractNum w:abstractNumId="8" w15:restartNumberingAfterBreak="0">
    <w:nsid w:val="54148022"/>
    <w:multiLevelType w:val="hybridMultilevel"/>
    <w:tmpl w:val="9C6ECFC6"/>
    <w:lvl w:ilvl="0" w:tplc="80F22F98">
      <w:start w:val="1"/>
      <w:numFmt w:val="bullet"/>
      <w:lvlText w:val=""/>
      <w:lvlJc w:val="left"/>
      <w:pPr>
        <w:ind w:left="720" w:hanging="360"/>
      </w:pPr>
      <w:rPr>
        <w:rFonts w:hint="default" w:ascii="Symbol" w:hAnsi="Symbol"/>
      </w:rPr>
    </w:lvl>
    <w:lvl w:ilvl="1" w:tplc="48A66C08">
      <w:start w:val="1"/>
      <w:numFmt w:val="bullet"/>
      <w:lvlText w:val="o"/>
      <w:lvlJc w:val="left"/>
      <w:pPr>
        <w:ind w:left="1440" w:hanging="360"/>
      </w:pPr>
      <w:rPr>
        <w:rFonts w:hint="default" w:ascii="Courier New" w:hAnsi="Courier New"/>
      </w:rPr>
    </w:lvl>
    <w:lvl w:ilvl="2" w:tplc="1132F3C8">
      <w:start w:val="1"/>
      <w:numFmt w:val="bullet"/>
      <w:lvlText w:val=""/>
      <w:lvlJc w:val="left"/>
      <w:pPr>
        <w:ind w:left="2160" w:hanging="360"/>
      </w:pPr>
      <w:rPr>
        <w:rFonts w:hint="default" w:ascii="Wingdings" w:hAnsi="Wingdings"/>
      </w:rPr>
    </w:lvl>
    <w:lvl w:ilvl="3" w:tplc="F1807F28">
      <w:start w:val="1"/>
      <w:numFmt w:val="bullet"/>
      <w:lvlText w:val=""/>
      <w:lvlJc w:val="left"/>
      <w:pPr>
        <w:ind w:left="2880" w:hanging="360"/>
      </w:pPr>
      <w:rPr>
        <w:rFonts w:hint="default" w:ascii="Symbol" w:hAnsi="Symbol"/>
      </w:rPr>
    </w:lvl>
    <w:lvl w:ilvl="4" w:tplc="AF0042F8">
      <w:start w:val="1"/>
      <w:numFmt w:val="bullet"/>
      <w:lvlText w:val="o"/>
      <w:lvlJc w:val="left"/>
      <w:pPr>
        <w:ind w:left="3600" w:hanging="360"/>
      </w:pPr>
      <w:rPr>
        <w:rFonts w:hint="default" w:ascii="Courier New" w:hAnsi="Courier New"/>
      </w:rPr>
    </w:lvl>
    <w:lvl w:ilvl="5" w:tplc="98C655CE">
      <w:start w:val="1"/>
      <w:numFmt w:val="bullet"/>
      <w:lvlText w:val=""/>
      <w:lvlJc w:val="left"/>
      <w:pPr>
        <w:ind w:left="4320" w:hanging="360"/>
      </w:pPr>
      <w:rPr>
        <w:rFonts w:hint="default" w:ascii="Wingdings" w:hAnsi="Wingdings"/>
      </w:rPr>
    </w:lvl>
    <w:lvl w:ilvl="6" w:tplc="1FCE67BA">
      <w:start w:val="1"/>
      <w:numFmt w:val="bullet"/>
      <w:lvlText w:val=""/>
      <w:lvlJc w:val="left"/>
      <w:pPr>
        <w:ind w:left="5040" w:hanging="360"/>
      </w:pPr>
      <w:rPr>
        <w:rFonts w:hint="default" w:ascii="Symbol" w:hAnsi="Symbol"/>
      </w:rPr>
    </w:lvl>
    <w:lvl w:ilvl="7" w:tplc="C59CAA38">
      <w:start w:val="1"/>
      <w:numFmt w:val="bullet"/>
      <w:lvlText w:val="o"/>
      <w:lvlJc w:val="left"/>
      <w:pPr>
        <w:ind w:left="5760" w:hanging="360"/>
      </w:pPr>
      <w:rPr>
        <w:rFonts w:hint="default" w:ascii="Courier New" w:hAnsi="Courier New"/>
      </w:rPr>
    </w:lvl>
    <w:lvl w:ilvl="8" w:tplc="CF2ED138">
      <w:start w:val="1"/>
      <w:numFmt w:val="bullet"/>
      <w:lvlText w:val=""/>
      <w:lvlJc w:val="left"/>
      <w:pPr>
        <w:ind w:left="6480" w:hanging="360"/>
      </w:pPr>
      <w:rPr>
        <w:rFonts w:hint="default" w:ascii="Wingdings" w:hAnsi="Wingdings"/>
      </w:rPr>
    </w:lvl>
  </w:abstractNum>
  <w:abstractNum w:abstractNumId="9" w15:restartNumberingAfterBreak="0">
    <w:nsid w:val="554EF62D"/>
    <w:multiLevelType w:val="hybridMultilevel"/>
    <w:tmpl w:val="B0DEE4C6"/>
    <w:lvl w:ilvl="0" w:tplc="412487C8">
      <w:start w:val="1"/>
      <w:numFmt w:val="decimal"/>
      <w:lvlText w:val="%1."/>
      <w:lvlJc w:val="left"/>
      <w:pPr>
        <w:ind w:left="720" w:hanging="360"/>
      </w:pPr>
    </w:lvl>
    <w:lvl w:ilvl="1" w:tplc="7348F950">
      <w:start w:val="1"/>
      <w:numFmt w:val="lowerLetter"/>
      <w:lvlText w:val="%2."/>
      <w:lvlJc w:val="left"/>
      <w:pPr>
        <w:ind w:left="1440" w:hanging="360"/>
      </w:pPr>
    </w:lvl>
    <w:lvl w:ilvl="2" w:tplc="FD2E76C2">
      <w:start w:val="1"/>
      <w:numFmt w:val="lowerRoman"/>
      <w:lvlText w:val="%3."/>
      <w:lvlJc w:val="right"/>
      <w:pPr>
        <w:ind w:left="2160" w:hanging="180"/>
      </w:pPr>
    </w:lvl>
    <w:lvl w:ilvl="3" w:tplc="5638230A">
      <w:start w:val="1"/>
      <w:numFmt w:val="decimal"/>
      <w:lvlText w:val="%4."/>
      <w:lvlJc w:val="left"/>
      <w:pPr>
        <w:ind w:left="2880" w:hanging="360"/>
      </w:pPr>
    </w:lvl>
    <w:lvl w:ilvl="4" w:tplc="84ECF27E">
      <w:start w:val="1"/>
      <w:numFmt w:val="lowerLetter"/>
      <w:lvlText w:val="%5."/>
      <w:lvlJc w:val="left"/>
      <w:pPr>
        <w:ind w:left="3600" w:hanging="360"/>
      </w:pPr>
    </w:lvl>
    <w:lvl w:ilvl="5" w:tplc="8A94DC22">
      <w:start w:val="1"/>
      <w:numFmt w:val="lowerRoman"/>
      <w:lvlText w:val="%6."/>
      <w:lvlJc w:val="right"/>
      <w:pPr>
        <w:ind w:left="4320" w:hanging="180"/>
      </w:pPr>
    </w:lvl>
    <w:lvl w:ilvl="6" w:tplc="97028B20">
      <w:start w:val="1"/>
      <w:numFmt w:val="decimal"/>
      <w:lvlText w:val="%7."/>
      <w:lvlJc w:val="left"/>
      <w:pPr>
        <w:ind w:left="5040" w:hanging="360"/>
      </w:pPr>
    </w:lvl>
    <w:lvl w:ilvl="7" w:tplc="C21C3472">
      <w:start w:val="1"/>
      <w:numFmt w:val="lowerLetter"/>
      <w:lvlText w:val="%8."/>
      <w:lvlJc w:val="left"/>
      <w:pPr>
        <w:ind w:left="5760" w:hanging="360"/>
      </w:pPr>
    </w:lvl>
    <w:lvl w:ilvl="8" w:tplc="6BB220EA">
      <w:start w:val="1"/>
      <w:numFmt w:val="lowerRoman"/>
      <w:lvlText w:val="%9."/>
      <w:lvlJc w:val="right"/>
      <w:pPr>
        <w:ind w:left="6480" w:hanging="180"/>
      </w:pPr>
    </w:lvl>
  </w:abstractNum>
  <w:abstractNum w:abstractNumId="10" w15:restartNumberingAfterBreak="0">
    <w:nsid w:val="56A24506"/>
    <w:multiLevelType w:val="hybridMultilevel"/>
    <w:tmpl w:val="9B0EE5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B8A50CE"/>
    <w:multiLevelType w:val="hybridMultilevel"/>
    <w:tmpl w:val="45728B5A"/>
    <w:lvl w:ilvl="0" w:tplc="7AF20F2C">
      <w:start w:val="1"/>
      <w:numFmt w:val="bullet"/>
      <w:lvlText w:val=""/>
      <w:lvlJc w:val="left"/>
      <w:pPr>
        <w:ind w:left="720" w:hanging="360"/>
      </w:pPr>
      <w:rPr>
        <w:rFonts w:hint="default" w:ascii="Symbol" w:hAnsi="Symbol"/>
      </w:rPr>
    </w:lvl>
    <w:lvl w:ilvl="1" w:tplc="6622B2A6">
      <w:start w:val="1"/>
      <w:numFmt w:val="bullet"/>
      <w:lvlText w:val="o"/>
      <w:lvlJc w:val="left"/>
      <w:pPr>
        <w:ind w:left="1440" w:hanging="360"/>
      </w:pPr>
      <w:rPr>
        <w:rFonts w:hint="default" w:ascii="Courier New" w:hAnsi="Courier New"/>
      </w:rPr>
    </w:lvl>
    <w:lvl w:ilvl="2" w:tplc="3D60F378">
      <w:start w:val="1"/>
      <w:numFmt w:val="bullet"/>
      <w:lvlText w:val=""/>
      <w:lvlJc w:val="left"/>
      <w:pPr>
        <w:ind w:left="2160" w:hanging="360"/>
      </w:pPr>
      <w:rPr>
        <w:rFonts w:hint="default" w:ascii="Wingdings" w:hAnsi="Wingdings"/>
      </w:rPr>
    </w:lvl>
    <w:lvl w:ilvl="3" w:tplc="06E02DCA">
      <w:start w:val="1"/>
      <w:numFmt w:val="bullet"/>
      <w:lvlText w:val=""/>
      <w:lvlJc w:val="left"/>
      <w:pPr>
        <w:ind w:left="2880" w:hanging="360"/>
      </w:pPr>
      <w:rPr>
        <w:rFonts w:hint="default" w:ascii="Symbol" w:hAnsi="Symbol"/>
      </w:rPr>
    </w:lvl>
    <w:lvl w:ilvl="4" w:tplc="27822AA6">
      <w:start w:val="1"/>
      <w:numFmt w:val="bullet"/>
      <w:lvlText w:val="o"/>
      <w:lvlJc w:val="left"/>
      <w:pPr>
        <w:ind w:left="3600" w:hanging="360"/>
      </w:pPr>
      <w:rPr>
        <w:rFonts w:hint="default" w:ascii="Courier New" w:hAnsi="Courier New"/>
      </w:rPr>
    </w:lvl>
    <w:lvl w:ilvl="5" w:tplc="846C8132">
      <w:start w:val="1"/>
      <w:numFmt w:val="bullet"/>
      <w:lvlText w:val=""/>
      <w:lvlJc w:val="left"/>
      <w:pPr>
        <w:ind w:left="4320" w:hanging="360"/>
      </w:pPr>
      <w:rPr>
        <w:rFonts w:hint="default" w:ascii="Wingdings" w:hAnsi="Wingdings"/>
      </w:rPr>
    </w:lvl>
    <w:lvl w:ilvl="6" w:tplc="E4622A16">
      <w:start w:val="1"/>
      <w:numFmt w:val="bullet"/>
      <w:lvlText w:val=""/>
      <w:lvlJc w:val="left"/>
      <w:pPr>
        <w:ind w:left="5040" w:hanging="360"/>
      </w:pPr>
      <w:rPr>
        <w:rFonts w:hint="default" w:ascii="Symbol" w:hAnsi="Symbol"/>
      </w:rPr>
    </w:lvl>
    <w:lvl w:ilvl="7" w:tplc="F1C6ED0E">
      <w:start w:val="1"/>
      <w:numFmt w:val="bullet"/>
      <w:lvlText w:val="o"/>
      <w:lvlJc w:val="left"/>
      <w:pPr>
        <w:ind w:left="5760" w:hanging="360"/>
      </w:pPr>
      <w:rPr>
        <w:rFonts w:hint="default" w:ascii="Courier New" w:hAnsi="Courier New"/>
      </w:rPr>
    </w:lvl>
    <w:lvl w:ilvl="8" w:tplc="F8A6C494">
      <w:start w:val="1"/>
      <w:numFmt w:val="bullet"/>
      <w:lvlText w:val=""/>
      <w:lvlJc w:val="left"/>
      <w:pPr>
        <w:ind w:left="6480" w:hanging="360"/>
      </w:pPr>
      <w:rPr>
        <w:rFonts w:hint="default" w:ascii="Wingdings" w:hAnsi="Wingdings"/>
      </w:rPr>
    </w:lvl>
  </w:abstractNum>
  <w:num w:numId="1" w16cid:durableId="344671881">
    <w:abstractNumId w:val="4"/>
  </w:num>
  <w:num w:numId="2" w16cid:durableId="1959296364">
    <w:abstractNumId w:val="5"/>
  </w:num>
  <w:num w:numId="3" w16cid:durableId="1056390265">
    <w:abstractNumId w:val="2"/>
  </w:num>
  <w:num w:numId="4" w16cid:durableId="722409269">
    <w:abstractNumId w:val="6"/>
  </w:num>
  <w:num w:numId="5" w16cid:durableId="1106465158">
    <w:abstractNumId w:val="8"/>
  </w:num>
  <w:num w:numId="6" w16cid:durableId="654069140">
    <w:abstractNumId w:val="9"/>
  </w:num>
  <w:num w:numId="7" w16cid:durableId="1365978163">
    <w:abstractNumId w:val="0"/>
  </w:num>
  <w:num w:numId="8" w16cid:durableId="481119631">
    <w:abstractNumId w:val="7"/>
  </w:num>
  <w:num w:numId="9" w16cid:durableId="855844668">
    <w:abstractNumId w:val="1"/>
  </w:num>
  <w:num w:numId="10" w16cid:durableId="2056812095">
    <w:abstractNumId w:val="11"/>
  </w:num>
  <w:num w:numId="11" w16cid:durableId="2100833616">
    <w:abstractNumId w:val="3"/>
  </w:num>
  <w:num w:numId="12" w16cid:durableId="201746474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77224F"/>
    <w:rsid w:val="000140C0"/>
    <w:rsid w:val="00066C3E"/>
    <w:rsid w:val="000A1543"/>
    <w:rsid w:val="000D1A4D"/>
    <w:rsid w:val="000FD430"/>
    <w:rsid w:val="0019632A"/>
    <w:rsid w:val="001A24F7"/>
    <w:rsid w:val="001B0F32"/>
    <w:rsid w:val="001C416D"/>
    <w:rsid w:val="002C8E1F"/>
    <w:rsid w:val="002F6D2C"/>
    <w:rsid w:val="00352FD6"/>
    <w:rsid w:val="00357DDD"/>
    <w:rsid w:val="00377152"/>
    <w:rsid w:val="00431E4C"/>
    <w:rsid w:val="00440662"/>
    <w:rsid w:val="0044724A"/>
    <w:rsid w:val="00557BE1"/>
    <w:rsid w:val="0056018C"/>
    <w:rsid w:val="005B5B05"/>
    <w:rsid w:val="006278DC"/>
    <w:rsid w:val="006D1C4B"/>
    <w:rsid w:val="007329FC"/>
    <w:rsid w:val="0074561B"/>
    <w:rsid w:val="00756E28"/>
    <w:rsid w:val="00783D86"/>
    <w:rsid w:val="008A7528"/>
    <w:rsid w:val="008C0BEA"/>
    <w:rsid w:val="008C1378"/>
    <w:rsid w:val="008F75F7"/>
    <w:rsid w:val="00945E1D"/>
    <w:rsid w:val="009A443F"/>
    <w:rsid w:val="009B7D55"/>
    <w:rsid w:val="009D6C9A"/>
    <w:rsid w:val="00A22687"/>
    <w:rsid w:val="00A31B8B"/>
    <w:rsid w:val="00A82911"/>
    <w:rsid w:val="00BE2FD9"/>
    <w:rsid w:val="00C96EA7"/>
    <w:rsid w:val="00CF3B09"/>
    <w:rsid w:val="00D11E48"/>
    <w:rsid w:val="00D248AA"/>
    <w:rsid w:val="00D313F9"/>
    <w:rsid w:val="00D45993"/>
    <w:rsid w:val="00E045A2"/>
    <w:rsid w:val="00E3526A"/>
    <w:rsid w:val="00E94F8A"/>
    <w:rsid w:val="00F0587D"/>
    <w:rsid w:val="00F10F6D"/>
    <w:rsid w:val="00F27FAC"/>
    <w:rsid w:val="00F81CC2"/>
    <w:rsid w:val="00F853E1"/>
    <w:rsid w:val="00FA7823"/>
    <w:rsid w:val="012B70C8"/>
    <w:rsid w:val="02B9C161"/>
    <w:rsid w:val="03B68C3F"/>
    <w:rsid w:val="0477224F"/>
    <w:rsid w:val="059A5DCE"/>
    <w:rsid w:val="05F80820"/>
    <w:rsid w:val="075FF9E9"/>
    <w:rsid w:val="078416AE"/>
    <w:rsid w:val="079A6ED8"/>
    <w:rsid w:val="07B85E8C"/>
    <w:rsid w:val="08169EFF"/>
    <w:rsid w:val="086CC2ED"/>
    <w:rsid w:val="08C81845"/>
    <w:rsid w:val="09AEE4ED"/>
    <w:rsid w:val="09DF5C3A"/>
    <w:rsid w:val="0BAC9BDF"/>
    <w:rsid w:val="0D311D91"/>
    <w:rsid w:val="0D89A3A9"/>
    <w:rsid w:val="0DB736BC"/>
    <w:rsid w:val="0EC2D54D"/>
    <w:rsid w:val="0ECE41BB"/>
    <w:rsid w:val="10120620"/>
    <w:rsid w:val="109DF5F5"/>
    <w:rsid w:val="10A98D02"/>
    <w:rsid w:val="10C3753A"/>
    <w:rsid w:val="1238957D"/>
    <w:rsid w:val="12A97704"/>
    <w:rsid w:val="1644F952"/>
    <w:rsid w:val="17DFEAB9"/>
    <w:rsid w:val="19076F64"/>
    <w:rsid w:val="1AB00767"/>
    <w:rsid w:val="1B367451"/>
    <w:rsid w:val="1CDF1BDC"/>
    <w:rsid w:val="1DF3F7E2"/>
    <w:rsid w:val="1EA063B2"/>
    <w:rsid w:val="1F7C46C4"/>
    <w:rsid w:val="1FB33831"/>
    <w:rsid w:val="21BD578E"/>
    <w:rsid w:val="22EF8EA7"/>
    <w:rsid w:val="233B20C1"/>
    <w:rsid w:val="24A8A862"/>
    <w:rsid w:val="27C44EC8"/>
    <w:rsid w:val="2838BD39"/>
    <w:rsid w:val="28669018"/>
    <w:rsid w:val="28C2CD5F"/>
    <w:rsid w:val="290662E2"/>
    <w:rsid w:val="2CE4E988"/>
    <w:rsid w:val="2D186231"/>
    <w:rsid w:val="2EE9E149"/>
    <w:rsid w:val="304004F6"/>
    <w:rsid w:val="307A5AA5"/>
    <w:rsid w:val="30EE4A61"/>
    <w:rsid w:val="30FFC10D"/>
    <w:rsid w:val="3115CC45"/>
    <w:rsid w:val="311EB6EB"/>
    <w:rsid w:val="34446E9F"/>
    <w:rsid w:val="3495EE5A"/>
    <w:rsid w:val="357B9126"/>
    <w:rsid w:val="3641FBC1"/>
    <w:rsid w:val="37E7AEB2"/>
    <w:rsid w:val="39058E6A"/>
    <w:rsid w:val="3B6F30AE"/>
    <w:rsid w:val="3BBBFC8F"/>
    <w:rsid w:val="3E534B32"/>
    <w:rsid w:val="3FBC99F6"/>
    <w:rsid w:val="3FE2A165"/>
    <w:rsid w:val="42B898BD"/>
    <w:rsid w:val="42EBFA83"/>
    <w:rsid w:val="43101722"/>
    <w:rsid w:val="43950A9E"/>
    <w:rsid w:val="43C32384"/>
    <w:rsid w:val="43F7D147"/>
    <w:rsid w:val="44F6B7EB"/>
    <w:rsid w:val="460689C3"/>
    <w:rsid w:val="46B853A9"/>
    <w:rsid w:val="46FADD83"/>
    <w:rsid w:val="496CA5FF"/>
    <w:rsid w:val="4A404B27"/>
    <w:rsid w:val="4B4C3F9F"/>
    <w:rsid w:val="4D42B5F9"/>
    <w:rsid w:val="4D9D8AD5"/>
    <w:rsid w:val="4FBC23EF"/>
    <w:rsid w:val="4FF51E71"/>
    <w:rsid w:val="5031F4CD"/>
    <w:rsid w:val="521DE122"/>
    <w:rsid w:val="52FAB1F2"/>
    <w:rsid w:val="530DDCDE"/>
    <w:rsid w:val="53AD8A74"/>
    <w:rsid w:val="55029EC9"/>
    <w:rsid w:val="56A11758"/>
    <w:rsid w:val="577699C5"/>
    <w:rsid w:val="57F09576"/>
    <w:rsid w:val="58685B8F"/>
    <w:rsid w:val="589B208E"/>
    <w:rsid w:val="58E73D3B"/>
    <w:rsid w:val="598FDF37"/>
    <w:rsid w:val="5A0E16AC"/>
    <w:rsid w:val="5C14481A"/>
    <w:rsid w:val="5EA26B4F"/>
    <w:rsid w:val="5F8B7577"/>
    <w:rsid w:val="60D2CAF7"/>
    <w:rsid w:val="62205CD8"/>
    <w:rsid w:val="62E94F43"/>
    <w:rsid w:val="6337C228"/>
    <w:rsid w:val="65A2A437"/>
    <w:rsid w:val="660D4D21"/>
    <w:rsid w:val="69898C1C"/>
    <w:rsid w:val="6C8BAD15"/>
    <w:rsid w:val="6DB2BE40"/>
    <w:rsid w:val="6F685D5E"/>
    <w:rsid w:val="704E4D79"/>
    <w:rsid w:val="71CBE0F7"/>
    <w:rsid w:val="7201359C"/>
    <w:rsid w:val="7214717A"/>
    <w:rsid w:val="73882946"/>
    <w:rsid w:val="73D0F294"/>
    <w:rsid w:val="74F28428"/>
    <w:rsid w:val="775722C5"/>
    <w:rsid w:val="779935C2"/>
    <w:rsid w:val="7829E93F"/>
    <w:rsid w:val="78734D42"/>
    <w:rsid w:val="7A46CFFE"/>
    <w:rsid w:val="7B4AE697"/>
    <w:rsid w:val="7C2DF2C9"/>
    <w:rsid w:val="7D10DE2E"/>
    <w:rsid w:val="7D6E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224F"/>
  <w15:chartTrackingRefBased/>
  <w15:docId w15:val="{C1AA01A5-774A-40BE-AE2C-C1C5895F8A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11E48"/>
    <w:rPr>
      <w:color w:val="605E5C"/>
      <w:shd w:val="clear" w:color="auto" w:fill="E1DFDD"/>
    </w:rPr>
  </w:style>
  <w:style w:type="character" w:styleId="FollowedHyperlink">
    <w:name w:val="FollowedHyperlink"/>
    <w:basedOn w:val="DefaultParagraphFont"/>
    <w:uiPriority w:val="99"/>
    <w:semiHidden/>
    <w:unhideWhenUsed/>
    <w:rsid w:val="00E352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724919">
      <w:bodyDiv w:val="1"/>
      <w:marLeft w:val="0"/>
      <w:marRight w:val="0"/>
      <w:marTop w:val="0"/>
      <w:marBottom w:val="0"/>
      <w:divBdr>
        <w:top w:val="none" w:sz="0" w:space="0" w:color="auto"/>
        <w:left w:val="none" w:sz="0" w:space="0" w:color="auto"/>
        <w:bottom w:val="none" w:sz="0" w:space="0" w:color="auto"/>
        <w:right w:val="none" w:sz="0" w:space="0" w:color="auto"/>
      </w:divBdr>
    </w:div>
    <w:div w:id="9837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usregionalarts.org/artshere/" TargetMode="External" Id="rId13" /><Relationship Type="http://schemas.openxmlformats.org/officeDocument/2006/relationships/hyperlink" Target="mailto:sarah@midatlanticarts.or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usregionalarts.org/artshere/" TargetMode="External" Id="rId12" /><Relationship Type="http://schemas.openxmlformats.org/officeDocument/2006/relationships/hyperlink" Target="file:///C:/Users/sarah/Downloads/sbranch@midatlanticarts.org," TargetMode="External" Id="rId17" /><Relationship Type="http://schemas.openxmlformats.org/officeDocument/2006/relationships/customXml" Target="../customXml/item2.xml" Id="rId2" /><Relationship Type="http://schemas.openxmlformats.org/officeDocument/2006/relationships/hyperlink" Target="https://www.midatlanticarts.org/opportunity/cultural-sustainability/" TargetMode="External" Id="rId16" /><Relationship Type="http://schemas.openxmlformats.org/officeDocument/2006/relationships/hyperlink" Target="file:///C:/Users/sarah/Downloads/culturalsustainability@midatlanticarts.org"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ulturalsustainability@midatlanticarts.org" TargetMode="External" Id="rId11" /><Relationship Type="http://schemas.openxmlformats.org/officeDocument/2006/relationships/styles" Target="styles.xml" Id="rId5" /><Relationship Type="http://schemas.openxmlformats.org/officeDocument/2006/relationships/hyperlink" Target="mailto:culturalsustainability@midatlanticarts.org" TargetMode="External" Id="rId15" /><Relationship Type="http://schemas.microsoft.com/office/2020/10/relationships/intelligence" Target="intelligence2.xml" Id="rId23" /><Relationship Type="http://schemas.openxmlformats.org/officeDocument/2006/relationships/hyperlink" Target="https://www.midatlanticarts.org/opportunity/cultural-sustainability/" TargetMode="External" Id="rId10" /><Relationship Type="http://schemas.openxmlformats.org/officeDocument/2006/relationships/hyperlink" Target="https://www.midatlanticarts.org/opportunity/cultural-sustainability/" TargetMode="External" Id="rId19" /><Relationship Type="http://schemas.openxmlformats.org/officeDocument/2006/relationships/numbering" Target="numbering.xml" Id="rId4" /><Relationship Type="http://schemas.openxmlformats.org/officeDocument/2006/relationships/hyperlink" Target="https://us02web.zoom.us/webinar/register/WN_MxUYGdBGSWur5Xx3IjfCBg" TargetMode="External" Id="rId9" /><Relationship Type="http://schemas.openxmlformats.org/officeDocument/2006/relationships/hyperlink" Target="https://usregionalarts.org/artshere/"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BAB9B-18A2-46B5-A942-708892447900}">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2.xml><?xml version="1.0" encoding="utf-8"?>
<ds:datastoreItem xmlns:ds="http://schemas.openxmlformats.org/officeDocument/2006/customXml" ds:itemID="{235D3734-7D98-4388-BBD1-07BF134A688A}">
  <ds:schemaRefs>
    <ds:schemaRef ds:uri="http://schemas.microsoft.com/sharepoint/v3/contenttype/forms"/>
  </ds:schemaRefs>
</ds:datastoreItem>
</file>

<file path=customXml/itemProps3.xml><?xml version="1.0" encoding="utf-8"?>
<ds:datastoreItem xmlns:ds="http://schemas.openxmlformats.org/officeDocument/2006/customXml" ds:itemID="{DF14C821-3AC8-4F52-A871-2277E2B3C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Marissel Hernandez</dc:creator>
  <keywords/>
  <dc:description/>
  <lastModifiedBy>Sarah Theune</lastModifiedBy>
  <revision>33</revision>
  <dcterms:created xsi:type="dcterms:W3CDTF">2024-10-24T20:01:00.0000000Z</dcterms:created>
  <dcterms:modified xsi:type="dcterms:W3CDTF">2024-10-29T00:16:26.1152060Z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